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45139" w14:textId="77777777" w:rsidR="004C2084" w:rsidRPr="004C2084" w:rsidRDefault="00021BC4" w:rsidP="004C2084">
      <w:pPr>
        <w:rPr>
          <w:rFonts w:ascii="Arial" w:eastAsia="Arial" w:hAnsi="Arial" w:cs="Arial"/>
          <w:b/>
          <w:bCs/>
          <w:color w:val="0082C7"/>
          <w:sz w:val="28"/>
          <w:szCs w:val="28"/>
          <w:lang w:eastAsia="de-CH"/>
        </w:rPr>
      </w:pPr>
      <w:r w:rsidRPr="00F563F6">
        <w:rPr>
          <w:rFonts w:ascii="Arial" w:eastAsia="Arial" w:hAnsi="Arial" w:cs="Arial"/>
          <w:b/>
          <w:bCs/>
          <w:color w:val="0082C7"/>
          <w:sz w:val="28"/>
          <w:szCs w:val="28"/>
          <w:lang w:eastAsia="de-CH"/>
        </w:rPr>
        <w:t>Fest</w:t>
      </w:r>
      <w:r w:rsidR="00145D3B" w:rsidRPr="00F563F6">
        <w:rPr>
          <w:rFonts w:ascii="Arial" w:eastAsia="Arial" w:hAnsi="Arial" w:cs="Arial"/>
          <w:b/>
          <w:bCs/>
          <w:color w:val="0082C7"/>
          <w:sz w:val="28"/>
          <w:szCs w:val="28"/>
          <w:lang w:eastAsia="de-CH"/>
        </w:rPr>
        <w:t>e und Traditionen</w:t>
      </w:r>
      <w:r w:rsidR="00E532BD" w:rsidRPr="00F563F6">
        <w:rPr>
          <w:rFonts w:ascii="Arial" w:eastAsia="Arial" w:hAnsi="Arial" w:cs="Arial"/>
          <w:b/>
          <w:bCs/>
          <w:color w:val="0082C7"/>
          <w:sz w:val="28"/>
          <w:szCs w:val="28"/>
          <w:lang w:eastAsia="de-CH"/>
        </w:rPr>
        <w:t xml:space="preserve">: </w:t>
      </w:r>
      <w:proofErr w:type="spellStart"/>
      <w:r w:rsidR="004C2084" w:rsidRPr="004C2084">
        <w:rPr>
          <w:rFonts w:ascii="Arial" w:eastAsia="Arial" w:hAnsi="Arial" w:cs="Arial"/>
          <w:b/>
          <w:bCs/>
          <w:color w:val="0082C7"/>
          <w:sz w:val="28"/>
          <w:szCs w:val="28"/>
          <w:lang w:eastAsia="de-CH"/>
        </w:rPr>
        <w:t>Töffsägnet</w:t>
      </w:r>
      <w:proofErr w:type="spellEnd"/>
      <w:r w:rsidR="004C2084" w:rsidRPr="004C2084">
        <w:rPr>
          <w:rFonts w:ascii="Arial" w:eastAsia="Arial" w:hAnsi="Arial" w:cs="Arial"/>
          <w:b/>
          <w:bCs/>
          <w:color w:val="0082C7"/>
          <w:sz w:val="28"/>
          <w:szCs w:val="28"/>
          <w:lang w:eastAsia="de-CH"/>
        </w:rPr>
        <w:t xml:space="preserve"> Altishofen</w:t>
      </w:r>
    </w:p>
    <w:p w14:paraId="24A1AF6C" w14:textId="505B05A4" w:rsidR="00507BEA" w:rsidRPr="00F563F6" w:rsidRDefault="00507BEA" w:rsidP="0052738B">
      <w:pPr>
        <w:rPr>
          <w:rFonts w:ascii="Arial" w:eastAsia="Arial" w:hAnsi="Arial" w:cs="Arial"/>
          <w:b/>
          <w:bCs/>
          <w:color w:val="0082C7"/>
          <w:sz w:val="28"/>
          <w:szCs w:val="28"/>
          <w:lang w:eastAsia="de-CH"/>
        </w:rPr>
      </w:pPr>
      <w:bookmarkStart w:id="0" w:name="_GoBack"/>
      <w:bookmarkEnd w:id="0"/>
    </w:p>
    <w:p w14:paraId="428D46F1" w14:textId="77777777" w:rsidR="0052738B" w:rsidRPr="00145D3B" w:rsidRDefault="0052738B" w:rsidP="00145D3B">
      <w:pPr>
        <w:pStyle w:val="Listenabsatz"/>
        <w:rPr>
          <w:rFonts w:ascii="Arial" w:hAnsi="Arial" w:cs="Arial"/>
          <w:color w:val="121212"/>
          <w:shd w:val="clear" w:color="auto" w:fill="FFFFFF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3"/>
        <w:gridCol w:w="6899"/>
      </w:tblGrid>
      <w:tr w:rsidR="00E532BD" w14:paraId="4EBAA3F5" w14:textId="77777777" w:rsidTr="004C2084">
        <w:tc>
          <w:tcPr>
            <w:tcW w:w="2173" w:type="dxa"/>
          </w:tcPr>
          <w:p w14:paraId="3DF1B392" w14:textId="77777777" w:rsidR="00E532BD" w:rsidRPr="00E532BD" w:rsidRDefault="00E532BD" w:rsidP="001E6BB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E532BD">
              <w:rPr>
                <w:b/>
                <w:bCs/>
                <w:sz w:val="28"/>
                <w:szCs w:val="28"/>
              </w:rPr>
              <w:t>Töffsägnet</w:t>
            </w:r>
            <w:proofErr w:type="spellEnd"/>
            <w:r w:rsidRPr="00E532BD">
              <w:rPr>
                <w:b/>
                <w:bCs/>
                <w:sz w:val="28"/>
                <w:szCs w:val="28"/>
              </w:rPr>
              <w:t xml:space="preserve"> Altishofen</w:t>
            </w:r>
          </w:p>
          <w:p w14:paraId="7C82CE63" w14:textId="77777777" w:rsidR="00E532BD" w:rsidRDefault="00E532BD" w:rsidP="001E6BB3"/>
          <w:p w14:paraId="4134B0D0" w14:textId="77777777" w:rsidR="00E532BD" w:rsidRDefault="00E532BD" w:rsidP="001E6BB3">
            <w:r>
              <w:rPr>
                <w:noProof/>
                <w:lang w:eastAsia="de-CH"/>
              </w:rPr>
              <w:drawing>
                <wp:inline distT="0" distB="0" distL="0" distR="0" wp14:anchorId="6930D840" wp14:editId="11E4FED2">
                  <wp:extent cx="1242695" cy="876681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593" cy="897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9" w:type="dxa"/>
          </w:tcPr>
          <w:p w14:paraId="1D6FF75A" w14:textId="77777777" w:rsidR="00E532BD" w:rsidRPr="004C2084" w:rsidRDefault="00E532BD" w:rsidP="001E6BB3">
            <w:pPr>
              <w:rPr>
                <w:rFonts w:ascii="Arial" w:hAnsi="Arial" w:cs="Arial"/>
              </w:rPr>
            </w:pPr>
            <w:r w:rsidRPr="004C2084">
              <w:rPr>
                <w:rFonts w:ascii="Arial" w:hAnsi="Arial" w:cs="Arial"/>
              </w:rPr>
              <w:t xml:space="preserve">Auf den ersten Blick haben Motorräder und eine Segnung nicht viel gemeinsam. Doch in Altishofen trifft genau das jeweils zu Beginn der Motorradsaison aufeinander. So machen sich hunderte </w:t>
            </w:r>
            <w:proofErr w:type="spellStart"/>
            <w:r w:rsidRPr="004C2084">
              <w:rPr>
                <w:rFonts w:ascii="Arial" w:hAnsi="Arial" w:cs="Arial"/>
              </w:rPr>
              <w:t>Töfffahrer</w:t>
            </w:r>
            <w:proofErr w:type="spellEnd"/>
            <w:r w:rsidRPr="004C2084">
              <w:rPr>
                <w:rFonts w:ascii="Arial" w:hAnsi="Arial" w:cs="Arial"/>
              </w:rPr>
              <w:t xml:space="preserve"> auf den Weg ins Luzerner Hinterland, natürlich mit ihren Motorrädern. Sie versammeln sich vor der Kirche in Altishofen und verfolgen gemeinsam die Predigt. Vor 33 Jahren fand die </w:t>
            </w:r>
            <w:proofErr w:type="spellStart"/>
            <w:r w:rsidRPr="004C2084">
              <w:rPr>
                <w:rFonts w:ascii="Arial" w:hAnsi="Arial" w:cs="Arial"/>
              </w:rPr>
              <w:t>Töffsegnung</w:t>
            </w:r>
            <w:proofErr w:type="spellEnd"/>
            <w:r w:rsidRPr="004C2084">
              <w:rPr>
                <w:rFonts w:ascii="Arial" w:hAnsi="Arial" w:cs="Arial"/>
              </w:rPr>
              <w:t xml:space="preserve"> zum ersten Mal statt. Bis heute geht der Pfarrer im Kreis umher und erteilt den Besuchern den Segen. Die </w:t>
            </w:r>
            <w:proofErr w:type="spellStart"/>
            <w:r w:rsidRPr="004C2084">
              <w:rPr>
                <w:rFonts w:ascii="Arial" w:hAnsi="Arial" w:cs="Arial"/>
              </w:rPr>
              <w:t>Töfffahrer</w:t>
            </w:r>
            <w:proofErr w:type="spellEnd"/>
            <w:r w:rsidRPr="004C2084">
              <w:rPr>
                <w:rFonts w:ascii="Arial" w:hAnsi="Arial" w:cs="Arial"/>
              </w:rPr>
              <w:t xml:space="preserve">, die sonst nicht unbedingt Kirchenbesucher sind, versprechen sich von der Segnung Schutz und Glück. </w:t>
            </w:r>
          </w:p>
          <w:p w14:paraId="6B70FEBA" w14:textId="77777777" w:rsidR="00E532BD" w:rsidRDefault="00E532BD" w:rsidP="001E6BB3">
            <w:pPr>
              <w:rPr>
                <w:rFonts w:ascii="Arial" w:hAnsi="Arial" w:cs="Arial"/>
              </w:rPr>
            </w:pPr>
            <w:r w:rsidRPr="004C2084">
              <w:rPr>
                <w:rFonts w:ascii="Arial" w:hAnsi="Arial" w:cs="Arial"/>
              </w:rPr>
              <w:t xml:space="preserve">Es ist aber auch ein geselliger Anlass, um Gleichgesinnte </w:t>
            </w:r>
            <w:proofErr w:type="spellStart"/>
            <w:r w:rsidRPr="004C2084">
              <w:rPr>
                <w:rFonts w:ascii="Arial" w:hAnsi="Arial" w:cs="Arial"/>
              </w:rPr>
              <w:t>Töffbegeisterte</w:t>
            </w:r>
            <w:proofErr w:type="spellEnd"/>
            <w:r w:rsidRPr="004C2084">
              <w:rPr>
                <w:rFonts w:ascii="Arial" w:hAnsi="Arial" w:cs="Arial"/>
              </w:rPr>
              <w:t xml:space="preserve"> zu treffen.</w:t>
            </w:r>
            <w:r>
              <w:rPr>
                <w:rFonts w:ascii="Arial" w:hAnsi="Arial" w:cs="Arial"/>
              </w:rPr>
              <w:t xml:space="preserve"> </w:t>
            </w:r>
          </w:p>
          <w:p w14:paraId="68E906E6" w14:textId="77777777" w:rsidR="00E532BD" w:rsidRPr="00992E36" w:rsidRDefault="00E532BD" w:rsidP="001E6BB3">
            <w:pPr>
              <w:rPr>
                <w:rFonts w:ascii="Arial" w:hAnsi="Arial" w:cs="Arial"/>
              </w:rPr>
            </w:pPr>
          </w:p>
        </w:tc>
      </w:tr>
    </w:tbl>
    <w:p w14:paraId="22943461" w14:textId="729AEC1F" w:rsidR="00E532BD" w:rsidRDefault="00E532BD" w:rsidP="00021BC4">
      <w:pPr>
        <w:rPr>
          <w:rFonts w:ascii="Arial" w:eastAsia="Times New Roman" w:hAnsi="Arial" w:cs="Arial"/>
        </w:rPr>
      </w:pPr>
    </w:p>
    <w:p w14:paraId="176705C1" w14:textId="493A187A" w:rsidR="008B3E54" w:rsidRPr="00C449E9" w:rsidRDefault="00C449E9" w:rsidP="00C449E9">
      <w:pPr>
        <w:jc w:val="right"/>
        <w:rPr>
          <w:rFonts w:ascii="Tahoma" w:eastAsia="Times New Roman" w:hAnsi="Tahoma" w:cs="Tahoma"/>
          <w:color w:val="2F2F2F"/>
          <w:spacing w:val="3"/>
          <w:sz w:val="16"/>
          <w:szCs w:val="16"/>
          <w:lang w:eastAsia="de-CH"/>
        </w:rPr>
      </w:pPr>
      <w:r w:rsidRPr="00C449E9">
        <w:rPr>
          <w:rFonts w:ascii="Tahoma" w:eastAsia="Times New Roman" w:hAnsi="Tahoma" w:cs="Tahoma"/>
          <w:color w:val="2F2F2F"/>
          <w:spacing w:val="3"/>
          <w:sz w:val="16"/>
          <w:szCs w:val="16"/>
          <w:lang w:eastAsia="de-CH"/>
        </w:rPr>
        <w:t>Texte: Mirjam Schallberger und Fabienne Heidrich</w:t>
      </w:r>
    </w:p>
    <w:sectPr w:rsidR="008B3E54" w:rsidRPr="00C449E9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6AEA1" w14:textId="77777777" w:rsidR="00F563F6" w:rsidRDefault="00F563F6" w:rsidP="00F563F6">
      <w:pPr>
        <w:spacing w:after="0" w:line="240" w:lineRule="auto"/>
      </w:pPr>
      <w:r>
        <w:separator/>
      </w:r>
    </w:p>
  </w:endnote>
  <w:endnote w:type="continuationSeparator" w:id="0">
    <w:p w14:paraId="0FAA1FCA" w14:textId="77777777" w:rsidR="00F563F6" w:rsidRDefault="00F563F6" w:rsidP="00F56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C4672" w14:textId="77777777" w:rsidR="00F563F6" w:rsidRDefault="00F563F6" w:rsidP="00F563F6">
      <w:pPr>
        <w:spacing w:after="0" w:line="240" w:lineRule="auto"/>
      </w:pPr>
      <w:r>
        <w:separator/>
      </w:r>
    </w:p>
  </w:footnote>
  <w:footnote w:type="continuationSeparator" w:id="0">
    <w:p w14:paraId="5D61565A" w14:textId="77777777" w:rsidR="00F563F6" w:rsidRDefault="00F563F6" w:rsidP="00F56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Borders>
        <w:bottom w:val="single" w:sz="20" w:space="0" w:color="0082C7"/>
      </w:tblBorders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20"/>
      <w:gridCol w:w="2043"/>
      <w:gridCol w:w="2799"/>
    </w:tblGrid>
    <w:tr w:rsidR="00F563F6" w14:paraId="4297CC42" w14:textId="77777777" w:rsidTr="0071727E">
      <w:tc>
        <w:tcPr>
          <w:tcW w:w="0" w:type="auto"/>
        </w:tcPr>
        <w:p w14:paraId="171D2485" w14:textId="77777777" w:rsidR="00F563F6" w:rsidRDefault="00F563F6" w:rsidP="00F563F6">
          <w:r>
            <w:rPr>
              <w:noProof/>
              <w:lang w:eastAsia="de-CH"/>
            </w:rPr>
            <w:drawing>
              <wp:inline distT="0" distB="0" distL="0" distR="0" wp14:anchorId="5483CFA0" wp14:editId="5FC10A2F">
                <wp:extent cx="2667000" cy="381000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</w:tcPr>
        <w:p w14:paraId="540ECD18" w14:textId="77777777" w:rsidR="00F563F6" w:rsidRDefault="00F563F6" w:rsidP="00F563F6"/>
      </w:tc>
      <w:tc>
        <w:tcPr>
          <w:tcW w:w="0" w:type="auto"/>
          <w:vAlign w:val="bottom"/>
        </w:tcPr>
        <w:p w14:paraId="56DEF632" w14:textId="77777777" w:rsidR="00F563F6" w:rsidRDefault="00F563F6" w:rsidP="00F563F6">
          <w:r>
            <w:rPr>
              <w:rStyle w:val="headerFont"/>
            </w:rPr>
            <w:t>entdecke.lu.ch</w:t>
          </w:r>
        </w:p>
      </w:tc>
    </w:tr>
  </w:tbl>
  <w:p w14:paraId="7E3807AB" w14:textId="77777777" w:rsidR="00F563F6" w:rsidRDefault="00F563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081B"/>
    <w:multiLevelType w:val="hybridMultilevel"/>
    <w:tmpl w:val="36220D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CE2E61"/>
    <w:multiLevelType w:val="hybridMultilevel"/>
    <w:tmpl w:val="974CA86C"/>
    <w:lvl w:ilvl="0" w:tplc="D5C222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AE40D6"/>
    <w:multiLevelType w:val="hybridMultilevel"/>
    <w:tmpl w:val="76088ADE"/>
    <w:lvl w:ilvl="0" w:tplc="5716757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F931B6"/>
    <w:multiLevelType w:val="hybridMultilevel"/>
    <w:tmpl w:val="95EAB1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5A2973"/>
    <w:multiLevelType w:val="hybridMultilevel"/>
    <w:tmpl w:val="995249D6"/>
    <w:lvl w:ilvl="0" w:tplc="D5C222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D2468C"/>
    <w:multiLevelType w:val="hybridMultilevel"/>
    <w:tmpl w:val="15409C60"/>
    <w:lvl w:ilvl="0" w:tplc="F4169E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2162347"/>
    <w:multiLevelType w:val="hybridMultilevel"/>
    <w:tmpl w:val="07AC99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C4"/>
    <w:rsid w:val="00021BC4"/>
    <w:rsid w:val="0006400D"/>
    <w:rsid w:val="000E73ED"/>
    <w:rsid w:val="000E7831"/>
    <w:rsid w:val="001040DB"/>
    <w:rsid w:val="00145D3B"/>
    <w:rsid w:val="001C0092"/>
    <w:rsid w:val="001C30A7"/>
    <w:rsid w:val="00265854"/>
    <w:rsid w:val="002A4D30"/>
    <w:rsid w:val="002C227E"/>
    <w:rsid w:val="002C4818"/>
    <w:rsid w:val="002E0F75"/>
    <w:rsid w:val="00307AE3"/>
    <w:rsid w:val="003935A0"/>
    <w:rsid w:val="003A0AA8"/>
    <w:rsid w:val="003A169B"/>
    <w:rsid w:val="00483365"/>
    <w:rsid w:val="004B7B8D"/>
    <w:rsid w:val="004C2084"/>
    <w:rsid w:val="004D330D"/>
    <w:rsid w:val="00507BEA"/>
    <w:rsid w:val="0052738B"/>
    <w:rsid w:val="005863A2"/>
    <w:rsid w:val="005B7929"/>
    <w:rsid w:val="005D222E"/>
    <w:rsid w:val="00610540"/>
    <w:rsid w:val="00611E41"/>
    <w:rsid w:val="006B42DD"/>
    <w:rsid w:val="006B6237"/>
    <w:rsid w:val="006C09A6"/>
    <w:rsid w:val="00743694"/>
    <w:rsid w:val="0078263E"/>
    <w:rsid w:val="007C2DE4"/>
    <w:rsid w:val="008208EE"/>
    <w:rsid w:val="0083470A"/>
    <w:rsid w:val="0085541A"/>
    <w:rsid w:val="00873259"/>
    <w:rsid w:val="008B3E54"/>
    <w:rsid w:val="008D39E0"/>
    <w:rsid w:val="00930296"/>
    <w:rsid w:val="00941790"/>
    <w:rsid w:val="00992E36"/>
    <w:rsid w:val="009954A2"/>
    <w:rsid w:val="009B0AB5"/>
    <w:rsid w:val="00A50272"/>
    <w:rsid w:val="00A617E2"/>
    <w:rsid w:val="00AD5E19"/>
    <w:rsid w:val="00AE1B99"/>
    <w:rsid w:val="00B06AB6"/>
    <w:rsid w:val="00B07059"/>
    <w:rsid w:val="00B34DB1"/>
    <w:rsid w:val="00B90B41"/>
    <w:rsid w:val="00B93166"/>
    <w:rsid w:val="00C449E9"/>
    <w:rsid w:val="00D40FF8"/>
    <w:rsid w:val="00D57A75"/>
    <w:rsid w:val="00D920F5"/>
    <w:rsid w:val="00DD5F5E"/>
    <w:rsid w:val="00E065A7"/>
    <w:rsid w:val="00E532BD"/>
    <w:rsid w:val="00E84F4F"/>
    <w:rsid w:val="00ED302E"/>
    <w:rsid w:val="00F03B96"/>
    <w:rsid w:val="00F31309"/>
    <w:rsid w:val="00F563F6"/>
    <w:rsid w:val="00FC3C0D"/>
    <w:rsid w:val="00FD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319626"/>
  <w15:chartTrackingRefBased/>
  <w15:docId w15:val="{DBAE839A-57E2-4572-89A3-59A290E7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21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D39E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D39E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920F5"/>
    <w:pPr>
      <w:ind w:left="720"/>
      <w:contextualSpacing/>
    </w:pPr>
  </w:style>
  <w:style w:type="paragraph" w:styleId="KeinLeerraum">
    <w:name w:val="No Spacing"/>
    <w:uiPriority w:val="1"/>
    <w:qFormat/>
    <w:rsid w:val="002E0F75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F31309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09A6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8B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0B4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0B4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0B4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0B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0B41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F56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63F6"/>
  </w:style>
  <w:style w:type="paragraph" w:styleId="Fuzeile">
    <w:name w:val="footer"/>
    <w:basedOn w:val="Standard"/>
    <w:link w:val="FuzeileZchn"/>
    <w:uiPriority w:val="99"/>
    <w:unhideWhenUsed/>
    <w:rsid w:val="00F56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63F6"/>
  </w:style>
  <w:style w:type="character" w:customStyle="1" w:styleId="headerFont">
    <w:name w:val="headerFont"/>
    <w:rsid w:val="00F563F6"/>
    <w:rPr>
      <w:rFonts w:ascii="Arial" w:eastAsia="Arial" w:hAnsi="Arial" w:cs="Arial"/>
      <w:b/>
      <w:bCs/>
      <w:color w:val="0082C7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88420">
                  <w:marLeft w:val="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5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Schallberger</dc:creator>
  <cp:keywords/>
  <dc:description/>
  <cp:lastModifiedBy>Ammer Tina</cp:lastModifiedBy>
  <cp:revision>3</cp:revision>
  <cp:lastPrinted>2020-05-01T16:09:00Z</cp:lastPrinted>
  <dcterms:created xsi:type="dcterms:W3CDTF">2021-07-27T09:47:00Z</dcterms:created>
  <dcterms:modified xsi:type="dcterms:W3CDTF">2021-07-27T09:49:00Z</dcterms:modified>
</cp:coreProperties>
</file>