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1AEFA" w14:textId="77777777" w:rsidR="00D61484" w:rsidRPr="00A04401" w:rsidRDefault="00D61484" w:rsidP="00B41C40">
      <w:pPr>
        <w:rPr>
          <w:b/>
          <w:bCs/>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1"/>
        <w:gridCol w:w="2351"/>
      </w:tblGrid>
      <w:tr w:rsidR="00A04401" w:rsidRPr="00086CB0" w14:paraId="703DA2EF" w14:textId="77777777" w:rsidTr="00086CB0">
        <w:tc>
          <w:tcPr>
            <w:tcW w:w="7230" w:type="dxa"/>
            <w:shd w:val="clear" w:color="auto" w:fill="auto"/>
          </w:tcPr>
          <w:p w14:paraId="46E9F8BF" w14:textId="77777777" w:rsidR="00A04401" w:rsidRPr="00086CB0" w:rsidRDefault="00A04401" w:rsidP="00A04401">
            <w:pPr>
              <w:rPr>
                <w:rFonts w:ascii="Arial" w:hAnsi="Arial" w:cs="Arial"/>
              </w:rPr>
            </w:pPr>
          </w:p>
          <w:p w14:paraId="66CFF41B" w14:textId="22ACD674" w:rsidR="00A04401" w:rsidRPr="00086CB0" w:rsidRDefault="009301C3" w:rsidP="00A04401">
            <w:pPr>
              <w:rPr>
                <w:rFonts w:ascii="Arial" w:eastAsia="Arial" w:hAnsi="Arial" w:cs="Arial"/>
                <w:b/>
                <w:bCs/>
                <w:color w:val="0082C7"/>
                <w:sz w:val="28"/>
                <w:szCs w:val="28"/>
                <w:lang w:eastAsia="de-CH"/>
              </w:rPr>
            </w:pPr>
            <w:r>
              <w:rPr>
                <w:rFonts w:ascii="Arial" w:eastAsia="Arial" w:hAnsi="Arial" w:cs="Arial"/>
                <w:b/>
                <w:bCs/>
                <w:color w:val="0082C7"/>
                <w:sz w:val="28"/>
                <w:szCs w:val="28"/>
                <w:lang w:eastAsia="de-CH"/>
              </w:rPr>
              <w:t>Text 3</w:t>
            </w:r>
            <w:r w:rsidR="00A04401" w:rsidRPr="00086CB0">
              <w:rPr>
                <w:rFonts w:ascii="Arial" w:eastAsia="Arial" w:hAnsi="Arial" w:cs="Arial"/>
                <w:b/>
                <w:bCs/>
                <w:color w:val="0082C7"/>
                <w:sz w:val="28"/>
                <w:szCs w:val="28"/>
                <w:lang w:eastAsia="de-CH"/>
              </w:rPr>
              <w:t xml:space="preserve">: </w:t>
            </w:r>
            <w:r w:rsidRPr="009301C3">
              <w:rPr>
                <w:rFonts w:ascii="Arial" w:eastAsia="Arial" w:hAnsi="Arial" w:cs="Arial"/>
                <w:b/>
                <w:bCs/>
                <w:color w:val="0082C7"/>
                <w:sz w:val="28"/>
                <w:szCs w:val="28"/>
                <w:lang w:eastAsia="de-CH"/>
              </w:rPr>
              <w:t>Spiritualität und Yoga</w:t>
            </w:r>
          </w:p>
          <w:p w14:paraId="77342C00" w14:textId="77777777" w:rsidR="00A04401" w:rsidRPr="00086CB0" w:rsidRDefault="00A04401" w:rsidP="00A04401">
            <w:pPr>
              <w:rPr>
                <w:rFonts w:ascii="Arial" w:hAnsi="Arial" w:cs="Arial"/>
              </w:rPr>
            </w:pPr>
          </w:p>
          <w:p w14:paraId="2D4D2EE9" w14:textId="38D39F18" w:rsidR="00A04401" w:rsidRPr="00086CB0" w:rsidRDefault="009301C3" w:rsidP="00B41C40">
            <w:pPr>
              <w:rPr>
                <w:rFonts w:ascii="Arial" w:hAnsi="Arial" w:cs="Arial"/>
              </w:rPr>
            </w:pPr>
            <w:r w:rsidRPr="009301C3">
              <w:rPr>
                <w:rFonts w:ascii="Arial" w:hAnsi="Arial" w:cs="Arial"/>
              </w:rPr>
              <w:t>Texte und Lehren sind wichtige Bestandteile von Religionen und anderen Weltanschauungen. Sie werden unterschiedlich überliefert und verwendet. Frau G. wird dir einen Text vorstellen, der ihr wichtig ist.</w:t>
            </w:r>
          </w:p>
        </w:tc>
        <w:tc>
          <w:tcPr>
            <w:tcW w:w="1842" w:type="dxa"/>
            <w:shd w:val="clear" w:color="auto" w:fill="auto"/>
          </w:tcPr>
          <w:p w14:paraId="18967F1E" w14:textId="748157CF" w:rsidR="00A04401" w:rsidRPr="00086CB0" w:rsidRDefault="009301C3" w:rsidP="00432BC6">
            <w:pPr>
              <w:rPr>
                <w:rFonts w:ascii="Arial" w:hAnsi="Arial" w:cs="Arial"/>
                <w:b/>
                <w:bCs/>
              </w:rPr>
            </w:pPr>
            <w:r>
              <w:rPr>
                <w:rFonts w:ascii="Arial" w:hAnsi="Arial" w:cs="Arial"/>
                <w:noProof/>
                <w:color w:val="2962FF"/>
                <w:sz w:val="20"/>
                <w:szCs w:val="20"/>
                <w:lang w:eastAsia="de-CH"/>
              </w:rPr>
              <w:drawing>
                <wp:inline distT="0" distB="0" distL="0" distR="0" wp14:anchorId="21128AE6" wp14:editId="5F676634">
                  <wp:extent cx="1355725" cy="1355725"/>
                  <wp:effectExtent l="0" t="0" r="0" b="0"/>
                  <wp:docPr id="4" name="Bild 1">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5725" cy="1355725"/>
                          </a:xfrm>
                          <a:prstGeom prst="rect">
                            <a:avLst/>
                          </a:prstGeom>
                          <a:noFill/>
                          <a:ln>
                            <a:noFill/>
                          </a:ln>
                        </pic:spPr>
                      </pic:pic>
                    </a:graphicData>
                  </a:graphic>
                </wp:inline>
              </w:drawing>
            </w:r>
          </w:p>
          <w:p w14:paraId="050D7491" w14:textId="11ABB40A" w:rsidR="00432BC6" w:rsidRPr="00086CB0" w:rsidRDefault="00086CB0" w:rsidP="00432BC6">
            <w:pPr>
              <w:rPr>
                <w:rFonts w:ascii="Arial" w:hAnsi="Arial" w:cs="Arial"/>
              </w:rPr>
            </w:pPr>
            <w:r>
              <w:rPr>
                <w:rFonts w:ascii="Arial" w:hAnsi="Arial" w:cs="Arial"/>
              </w:rPr>
              <w:t xml:space="preserve">Quelle: </w:t>
            </w:r>
            <w:hyperlink r:id="rId9" w:history="1">
              <w:proofErr w:type="spellStart"/>
              <w:r w:rsidRPr="009301C3">
                <w:rPr>
                  <w:rStyle w:val="Hyperlink"/>
                  <w:rFonts w:ascii="Arial" w:hAnsi="Arial" w:cs="Arial"/>
                </w:rPr>
                <w:t>wikimedia</w:t>
              </w:r>
              <w:proofErr w:type="spellEnd"/>
            </w:hyperlink>
            <w:r>
              <w:rPr>
                <w:rFonts w:ascii="Arial" w:hAnsi="Arial" w:cs="Arial"/>
              </w:rPr>
              <w:t xml:space="preserve"> </w:t>
            </w:r>
          </w:p>
        </w:tc>
      </w:tr>
    </w:tbl>
    <w:p w14:paraId="2937FDAD" w14:textId="77777777" w:rsidR="00A04401" w:rsidRPr="00086CB0" w:rsidRDefault="00A04401" w:rsidP="00B41C40">
      <w:pPr>
        <w:rPr>
          <w:rFonts w:ascii="Arial" w:hAnsi="Arial" w:cs="Arial"/>
        </w:rPr>
      </w:pPr>
    </w:p>
    <w:p w14:paraId="0D49909C" w14:textId="77777777" w:rsidR="009301C3" w:rsidRDefault="009301C3" w:rsidP="009301C3">
      <w:pPr>
        <w:rPr>
          <w:rFonts w:ascii="Arial" w:hAnsi="Arial" w:cs="Arial"/>
        </w:rPr>
      </w:pPr>
      <w:r w:rsidRPr="009301C3">
        <w:rPr>
          <w:rFonts w:ascii="Arial" w:hAnsi="Arial" w:cs="Arial"/>
        </w:rPr>
        <w:t>In der Schweiz praktizieren rund 5% der Bevölkerung die indische Entspannungspraxis des Yoga (Baumann, Stolz, 2015). So gibt es auch im Kanton Luzern viele Menschen, die regelmässig Yogastunden besuchen oder selber für sich praktizieren. Da Yoga aber keine Religion ist, sondern eher eine spirituelle Ausrichtung, taucht Yoga auf der Luzerner Religionslandschaftskarte nicht auf. Du findest aber unter «Hindu-Traditionen» verschiedene Gruppen, die Yoga praktizieren:</w:t>
      </w:r>
      <w:r>
        <w:rPr>
          <w:rFonts w:ascii="Arial" w:hAnsi="Arial" w:cs="Arial"/>
        </w:rPr>
        <w:t xml:space="preserve"> </w:t>
      </w:r>
    </w:p>
    <w:p w14:paraId="41F0CD83" w14:textId="37BC0099" w:rsidR="009301C3" w:rsidRPr="009301C3" w:rsidRDefault="009301C3" w:rsidP="009301C3">
      <w:pPr>
        <w:pStyle w:val="Listenabsatz"/>
        <w:widowControl w:val="0"/>
        <w:numPr>
          <w:ilvl w:val="0"/>
          <w:numId w:val="12"/>
        </w:numPr>
        <w:rPr>
          <w:rFonts w:ascii="Arial" w:hAnsi="Arial" w:cs="Arial"/>
        </w:rPr>
      </w:pPr>
      <w:hyperlink r:id="rId10" w:history="1">
        <w:r w:rsidRPr="009301C3">
          <w:rPr>
            <w:rStyle w:val="Hyperlink"/>
            <w:rFonts w:ascii="Arial" w:hAnsi="Arial" w:cs="Arial"/>
          </w:rPr>
          <w:t>https://www.unilu.ch/fakultaeten/ksf/institute/religionswissenschaftliches-seminar/religionsvielfalt-im-kanton-luzern/religionsgemeinschaften-beschreibungen/hindu-traditionen/</w:t>
        </w:r>
      </w:hyperlink>
      <w:r w:rsidRPr="009301C3">
        <w:rPr>
          <w:rFonts w:ascii="Arial" w:hAnsi="Arial" w:cs="Arial"/>
        </w:rPr>
        <w:t xml:space="preserve"> </w:t>
      </w:r>
    </w:p>
    <w:p w14:paraId="2F5DB76D" w14:textId="77777777" w:rsidR="009301C3" w:rsidRDefault="009301C3" w:rsidP="009301C3">
      <w:pPr>
        <w:widowControl w:val="0"/>
        <w:rPr>
          <w:rFonts w:ascii="Arial" w:hAnsi="Arial" w:cs="Arial"/>
        </w:rPr>
      </w:pPr>
      <w:r w:rsidRPr="009301C3">
        <w:rPr>
          <w:rFonts w:ascii="Arial" w:hAnsi="Arial" w:cs="Arial"/>
        </w:rPr>
        <w:t xml:space="preserve">Weitere Informationen zum gewählten Text findest du zudem hier: </w:t>
      </w:r>
    </w:p>
    <w:p w14:paraId="4E0902AB" w14:textId="75325138" w:rsidR="009301C3" w:rsidRPr="009301C3" w:rsidRDefault="009301C3" w:rsidP="009301C3">
      <w:pPr>
        <w:pStyle w:val="Listenabsatz"/>
        <w:widowControl w:val="0"/>
        <w:numPr>
          <w:ilvl w:val="0"/>
          <w:numId w:val="12"/>
        </w:numPr>
        <w:rPr>
          <w:rFonts w:ascii="Arial" w:hAnsi="Arial" w:cs="Arial"/>
        </w:rPr>
      </w:pPr>
      <w:hyperlink r:id="rId11" w:history="1">
        <w:r w:rsidRPr="009301C3">
          <w:rPr>
            <w:rStyle w:val="Hyperlink"/>
            <w:rFonts w:ascii="Arial" w:hAnsi="Arial" w:cs="Arial"/>
          </w:rPr>
          <w:t>https://wiki.yoga-vidya.de/Yogasutra</w:t>
        </w:r>
      </w:hyperlink>
      <w:r w:rsidRPr="009301C3">
        <w:rPr>
          <w:rStyle w:val="Hyperlink"/>
          <w:rFonts w:ascii="Arial" w:hAnsi="Arial" w:cs="Arial"/>
        </w:rPr>
        <w:t xml:space="preserve"> </w:t>
      </w:r>
      <w:r w:rsidRPr="009301C3">
        <w:rPr>
          <w:rFonts w:ascii="Arial" w:hAnsi="Arial" w:cs="Arial"/>
        </w:rPr>
        <w:t xml:space="preserve">   </w:t>
      </w:r>
    </w:p>
    <w:p w14:paraId="1FCDAAE8" w14:textId="77777777" w:rsidR="00F07393" w:rsidRDefault="00F07393" w:rsidP="00F07393"/>
    <w:p w14:paraId="007BC63F" w14:textId="77777777" w:rsidR="009301C3" w:rsidRPr="009301C3" w:rsidRDefault="009301C3" w:rsidP="009301C3">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9301C3">
        <w:rPr>
          <w:rFonts w:ascii="Arial" w:hAnsi="Arial" w:cs="Arial"/>
        </w:rPr>
        <w:t xml:space="preserve">Frau G. lebt mitten in der Natur am Fusse des Pilatus. Schon seit über 40 Jahren interessiert sie sich für östliche Philosophien: Fasten, Meditieren, pflanzliche Ernährung und Yoga gehören ganz natürlich zu ihrem Alltag. Seit 15 Jahren ist Frau G. als Yogalehrerin tätig und gibt ihr Wissen in Kursen an andere Menschen weiter. </w:t>
      </w:r>
    </w:p>
    <w:p w14:paraId="2770FFA2" w14:textId="77777777" w:rsidR="009301C3" w:rsidRPr="009301C3" w:rsidRDefault="009301C3" w:rsidP="009301C3">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9301C3">
        <w:rPr>
          <w:rFonts w:ascii="Arial" w:hAnsi="Arial" w:cs="Arial"/>
        </w:rPr>
        <w:t xml:space="preserve">Frau G. hat für dich ein Lehrspruch vom Yogameister </w:t>
      </w:r>
      <w:proofErr w:type="spellStart"/>
      <w:r w:rsidRPr="009301C3">
        <w:rPr>
          <w:rFonts w:ascii="Arial" w:hAnsi="Arial" w:cs="Arial"/>
        </w:rPr>
        <w:t>Patanjali</w:t>
      </w:r>
      <w:proofErr w:type="spellEnd"/>
      <w:r w:rsidRPr="009301C3">
        <w:rPr>
          <w:rFonts w:ascii="Arial" w:hAnsi="Arial" w:cs="Arial"/>
        </w:rPr>
        <w:t xml:space="preserve"> ausgewählt:</w:t>
      </w:r>
    </w:p>
    <w:p w14:paraId="61D93250" w14:textId="77777777" w:rsidR="00F07393" w:rsidRPr="00086CB0" w:rsidRDefault="00F07393" w:rsidP="00B41C40">
      <w:pPr>
        <w:rPr>
          <w:rFonts w:ascii="Arial" w:hAnsi="Arial" w:cs="Arial"/>
        </w:rPr>
      </w:pPr>
    </w:p>
    <w:p w14:paraId="7230C0A7" w14:textId="77777777" w:rsidR="009301C3" w:rsidRPr="009301C3" w:rsidRDefault="009301C3" w:rsidP="009301C3">
      <w:pPr>
        <w:tabs>
          <w:tab w:val="left" w:pos="2835"/>
        </w:tabs>
        <w:autoSpaceDE w:val="0"/>
        <w:autoSpaceDN w:val="0"/>
        <w:adjustRightInd w:val="0"/>
        <w:rPr>
          <w:rFonts w:ascii="Arial" w:hAnsi="Arial" w:cs="Arial"/>
          <w:b/>
          <w:bCs/>
          <w:sz w:val="44"/>
          <w:szCs w:val="44"/>
        </w:rPr>
      </w:pPr>
      <w:r w:rsidRPr="009301C3">
        <w:rPr>
          <w:rFonts w:ascii="Arial" w:hAnsi="Arial" w:cs="Arial"/>
          <w:b/>
          <w:bCs/>
          <w:sz w:val="44"/>
          <w:szCs w:val="44"/>
        </w:rPr>
        <w:t>Über die Übung (</w:t>
      </w:r>
      <w:proofErr w:type="spellStart"/>
      <w:r w:rsidRPr="009301C3">
        <w:rPr>
          <w:rFonts w:ascii="Arial" w:hAnsi="Arial" w:cs="Arial"/>
          <w:b/>
          <w:bCs/>
          <w:sz w:val="44"/>
          <w:szCs w:val="44"/>
        </w:rPr>
        <w:t>Sadhana</w:t>
      </w:r>
      <w:proofErr w:type="spellEnd"/>
      <w:r w:rsidRPr="009301C3">
        <w:rPr>
          <w:rFonts w:ascii="Arial" w:hAnsi="Arial" w:cs="Arial"/>
          <w:b/>
          <w:bCs/>
          <w:sz w:val="44"/>
          <w:szCs w:val="44"/>
        </w:rPr>
        <w:t xml:space="preserve"> </w:t>
      </w:r>
      <w:proofErr w:type="spellStart"/>
      <w:r w:rsidRPr="009301C3">
        <w:rPr>
          <w:rFonts w:ascii="Arial" w:hAnsi="Arial" w:cs="Arial"/>
          <w:b/>
          <w:bCs/>
          <w:sz w:val="44"/>
          <w:szCs w:val="44"/>
        </w:rPr>
        <w:t>Pada</w:t>
      </w:r>
      <w:proofErr w:type="spellEnd"/>
      <w:r w:rsidRPr="009301C3">
        <w:rPr>
          <w:rFonts w:ascii="Arial" w:hAnsi="Arial" w:cs="Arial"/>
          <w:b/>
          <w:bCs/>
          <w:sz w:val="44"/>
          <w:szCs w:val="44"/>
        </w:rPr>
        <w:t>)</w:t>
      </w:r>
    </w:p>
    <w:p w14:paraId="535BBE8D" w14:textId="77777777" w:rsidR="009301C3" w:rsidRPr="009301C3" w:rsidRDefault="009301C3" w:rsidP="009301C3">
      <w:pPr>
        <w:tabs>
          <w:tab w:val="left" w:pos="2835"/>
        </w:tabs>
        <w:autoSpaceDE w:val="0"/>
        <w:autoSpaceDN w:val="0"/>
        <w:adjustRightInd w:val="0"/>
        <w:rPr>
          <w:rFonts w:ascii="Arial" w:hAnsi="Arial" w:cs="Arial"/>
          <w:b/>
          <w:bCs/>
          <w:sz w:val="44"/>
          <w:szCs w:val="44"/>
          <w:u w:val="single"/>
        </w:rPr>
      </w:pPr>
      <w:r w:rsidRPr="009301C3">
        <w:rPr>
          <w:rFonts w:ascii="Arial" w:hAnsi="Arial" w:cs="Arial"/>
          <w:b/>
          <w:bCs/>
          <w:sz w:val="44"/>
          <w:szCs w:val="44"/>
          <w:u w:val="single"/>
        </w:rPr>
        <w:t>Die Art der leidvollen Spannungen</w:t>
      </w:r>
    </w:p>
    <w:p w14:paraId="01AA190B" w14:textId="77777777" w:rsidR="009301C3" w:rsidRPr="009301C3" w:rsidRDefault="009301C3" w:rsidP="009301C3">
      <w:pPr>
        <w:tabs>
          <w:tab w:val="left" w:pos="2835"/>
        </w:tabs>
        <w:autoSpaceDE w:val="0"/>
        <w:autoSpaceDN w:val="0"/>
        <w:adjustRightInd w:val="0"/>
        <w:rPr>
          <w:rFonts w:ascii="Arial" w:hAnsi="Arial" w:cs="Arial"/>
          <w:b/>
          <w:bCs/>
          <w:sz w:val="44"/>
          <w:szCs w:val="44"/>
        </w:rPr>
      </w:pPr>
      <w:r w:rsidRPr="009301C3">
        <w:rPr>
          <w:rFonts w:ascii="Arial" w:hAnsi="Arial" w:cs="Arial"/>
          <w:b/>
          <w:bCs/>
          <w:sz w:val="44"/>
          <w:szCs w:val="44"/>
        </w:rPr>
        <w:t xml:space="preserve">Die fünf leidvollen Spannungen sind: </w:t>
      </w:r>
    </w:p>
    <w:p w14:paraId="6EE80D69" w14:textId="77777777" w:rsidR="009301C3" w:rsidRDefault="009301C3" w:rsidP="009301C3">
      <w:pPr>
        <w:tabs>
          <w:tab w:val="left" w:pos="2835"/>
        </w:tabs>
        <w:autoSpaceDE w:val="0"/>
        <w:autoSpaceDN w:val="0"/>
        <w:adjustRightInd w:val="0"/>
        <w:rPr>
          <w:rFonts w:ascii="Arial" w:hAnsi="Arial" w:cs="Arial"/>
          <w:sz w:val="28"/>
          <w:szCs w:val="28"/>
        </w:rPr>
      </w:pPr>
      <w:r w:rsidRPr="009301C3">
        <w:rPr>
          <w:rFonts w:ascii="Arial" w:hAnsi="Arial" w:cs="Arial"/>
          <w:b/>
          <w:bCs/>
          <w:sz w:val="44"/>
          <w:szCs w:val="44"/>
        </w:rPr>
        <w:t>Nichtwissen, Ichverhaftung, Begierde, Hass und Selbsterhaltungstrieb.</w:t>
      </w:r>
      <w:r w:rsidR="00F07393">
        <w:rPr>
          <w:rFonts w:ascii="Arial" w:hAnsi="Arial" w:cs="Arial"/>
          <w:sz w:val="28"/>
          <w:szCs w:val="28"/>
        </w:rPr>
        <w:tab/>
      </w:r>
    </w:p>
    <w:p w14:paraId="25970602" w14:textId="2AE4D22C" w:rsidR="00A04401" w:rsidRPr="00086CB0" w:rsidRDefault="009301C3" w:rsidP="00F07393">
      <w:pPr>
        <w:autoSpaceDE w:val="0"/>
        <w:autoSpaceDN w:val="0"/>
        <w:adjustRightInd w:val="0"/>
        <w:rPr>
          <w:rFonts w:ascii="Arial" w:hAnsi="Arial" w:cs="Arial"/>
        </w:rPr>
      </w:pPr>
      <w:r w:rsidRPr="009301C3">
        <w:rPr>
          <w:rFonts w:ascii="Arial" w:hAnsi="Arial" w:cs="Arial"/>
          <w:sz w:val="28"/>
          <w:szCs w:val="28"/>
        </w:rPr>
        <w:t xml:space="preserve">Aus: Die Wurzeln des Yoga – Die Klassischen Lehrsprüche des </w:t>
      </w:r>
      <w:proofErr w:type="spellStart"/>
      <w:r w:rsidRPr="009301C3">
        <w:rPr>
          <w:rFonts w:ascii="Arial" w:hAnsi="Arial" w:cs="Arial"/>
          <w:sz w:val="28"/>
          <w:szCs w:val="28"/>
        </w:rPr>
        <w:t>Patanjali</w:t>
      </w:r>
      <w:proofErr w:type="spellEnd"/>
      <w:r w:rsidRPr="009301C3">
        <w:rPr>
          <w:rFonts w:ascii="Arial" w:hAnsi="Arial" w:cs="Arial"/>
          <w:sz w:val="28"/>
          <w:szCs w:val="28"/>
        </w:rPr>
        <w:t xml:space="preserve">, Teil II, B, </w:t>
      </w:r>
      <w:proofErr w:type="spellStart"/>
      <w:r w:rsidRPr="009301C3">
        <w:rPr>
          <w:rFonts w:ascii="Arial" w:hAnsi="Arial" w:cs="Arial"/>
          <w:sz w:val="28"/>
          <w:szCs w:val="28"/>
        </w:rPr>
        <w:t>Sutren</w:t>
      </w:r>
      <w:proofErr w:type="spellEnd"/>
      <w:r w:rsidRPr="009301C3">
        <w:rPr>
          <w:rFonts w:ascii="Arial" w:hAnsi="Arial" w:cs="Arial"/>
          <w:sz w:val="28"/>
          <w:szCs w:val="28"/>
        </w:rPr>
        <w:t xml:space="preserve"> 3-9 (S.89)</w:t>
      </w:r>
      <w:r w:rsidR="00A04401" w:rsidRPr="00086CB0">
        <w:rPr>
          <w:rFonts w:ascii="Arial" w:hAnsi="Arial" w:cs="Arial"/>
          <w:sz w:val="44"/>
          <w:szCs w:val="44"/>
        </w:rPr>
        <w:t xml:space="preserve"> </w:t>
      </w:r>
    </w:p>
    <w:p w14:paraId="7191BEDE" w14:textId="0FF6F33B" w:rsidR="00A04401" w:rsidRPr="00086CB0" w:rsidRDefault="0027752C" w:rsidP="00B41C40">
      <w:pPr>
        <w:rPr>
          <w:rFonts w:ascii="Arial" w:hAnsi="Arial" w:cs="Arial"/>
        </w:rPr>
      </w:pPr>
      <w:r w:rsidRPr="00086CB0">
        <w:rPr>
          <w:rFonts w:ascii="Arial" w:hAnsi="Arial"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2"/>
      </w:tblGrid>
      <w:tr w:rsidR="00A04401" w:rsidRPr="00086CB0" w14:paraId="511E04F2" w14:textId="77777777" w:rsidTr="009301C3">
        <w:tc>
          <w:tcPr>
            <w:tcW w:w="1560" w:type="dxa"/>
          </w:tcPr>
          <w:p w14:paraId="1221C3C1" w14:textId="69A3E6BE" w:rsidR="00A04401" w:rsidRPr="00086CB0" w:rsidRDefault="00A04401" w:rsidP="0027752C">
            <w:pPr>
              <w:rPr>
                <w:rFonts w:ascii="Arial" w:hAnsi="Arial" w:cs="Arial"/>
                <w:b/>
                <w:bCs/>
              </w:rPr>
            </w:pPr>
            <w:r w:rsidRPr="00086CB0">
              <w:rPr>
                <w:rFonts w:ascii="Arial" w:hAnsi="Arial" w:cs="Arial"/>
                <w:b/>
                <w:bCs/>
              </w:rPr>
              <w:lastRenderedPageBreak/>
              <w:t>Von was handelt der Text?</w:t>
            </w:r>
          </w:p>
        </w:tc>
        <w:tc>
          <w:tcPr>
            <w:tcW w:w="7502" w:type="dxa"/>
          </w:tcPr>
          <w:p w14:paraId="0A1CBDF2" w14:textId="77777777" w:rsidR="009301C3" w:rsidRPr="009301C3" w:rsidRDefault="009301C3" w:rsidP="009301C3">
            <w:pPr>
              <w:rPr>
                <w:rFonts w:ascii="Arial" w:hAnsi="Arial" w:cs="Arial"/>
              </w:rPr>
            </w:pPr>
            <w:r w:rsidRPr="009301C3">
              <w:rPr>
                <w:rFonts w:ascii="Arial" w:hAnsi="Arial" w:cs="Arial"/>
              </w:rPr>
              <w:t xml:space="preserve">Yogalehrer*innen beschäftigen sich während ihrer durchschnittlich 4-jährigen Erst-Ausbildung intensiv mit den Lehrsprüchen des Yogameisters </w:t>
            </w:r>
            <w:proofErr w:type="spellStart"/>
            <w:r w:rsidRPr="009301C3">
              <w:rPr>
                <w:rFonts w:ascii="Arial" w:hAnsi="Arial" w:cs="Arial"/>
              </w:rPr>
              <w:t>Patanjali</w:t>
            </w:r>
            <w:proofErr w:type="spellEnd"/>
            <w:r w:rsidRPr="009301C3">
              <w:rPr>
                <w:rFonts w:ascii="Arial" w:hAnsi="Arial" w:cs="Arial"/>
              </w:rPr>
              <w:t xml:space="preserve">: </w:t>
            </w:r>
          </w:p>
          <w:p w14:paraId="0BAFA45D" w14:textId="77777777" w:rsidR="009301C3" w:rsidRPr="009301C3" w:rsidRDefault="009301C3" w:rsidP="009301C3">
            <w:pPr>
              <w:rPr>
                <w:rFonts w:ascii="Arial" w:hAnsi="Arial" w:cs="Arial"/>
              </w:rPr>
            </w:pPr>
            <w:r w:rsidRPr="009301C3">
              <w:rPr>
                <w:rFonts w:ascii="Arial" w:hAnsi="Arial" w:cs="Arial"/>
              </w:rPr>
              <w:t xml:space="preserve">‘Den Wurzeln des Yoga’ oder freier ausgedrückt, mit den Wurzeln unseres Unterbewusstseins, Seins und Bewusstseins. </w:t>
            </w:r>
          </w:p>
          <w:p w14:paraId="6C414725" w14:textId="77777777" w:rsidR="009301C3" w:rsidRPr="009301C3" w:rsidRDefault="009301C3" w:rsidP="009301C3">
            <w:pPr>
              <w:rPr>
                <w:rFonts w:ascii="Arial" w:hAnsi="Arial" w:cs="Arial"/>
              </w:rPr>
            </w:pPr>
            <w:r w:rsidRPr="009301C3">
              <w:rPr>
                <w:rFonts w:ascii="Arial" w:hAnsi="Arial" w:cs="Arial"/>
              </w:rPr>
              <w:t xml:space="preserve">Die darin enthaltenen </w:t>
            </w:r>
            <w:proofErr w:type="spellStart"/>
            <w:r w:rsidRPr="009301C3">
              <w:rPr>
                <w:rFonts w:ascii="Arial" w:hAnsi="Arial" w:cs="Arial"/>
              </w:rPr>
              <w:t>Sutren</w:t>
            </w:r>
            <w:proofErr w:type="spellEnd"/>
            <w:r w:rsidRPr="009301C3">
              <w:rPr>
                <w:rFonts w:ascii="Arial" w:hAnsi="Arial" w:cs="Arial"/>
              </w:rPr>
              <w:t xml:space="preserve"> (Lehrsätze) bilden die Grundlage des Yoga und regen zum intensiven Nachforschen und Nachdenken an. </w:t>
            </w:r>
          </w:p>
          <w:p w14:paraId="1F533B99" w14:textId="77777777" w:rsidR="009301C3" w:rsidRPr="009301C3" w:rsidRDefault="009301C3" w:rsidP="009301C3">
            <w:pPr>
              <w:rPr>
                <w:rFonts w:ascii="Arial" w:hAnsi="Arial" w:cs="Arial"/>
              </w:rPr>
            </w:pPr>
            <w:r w:rsidRPr="009301C3">
              <w:rPr>
                <w:rFonts w:ascii="Arial" w:hAnsi="Arial" w:cs="Arial"/>
              </w:rPr>
              <w:t xml:space="preserve">Dargelegt werden philosophische Themen, Regeln zum richtigen Handeln, soziale Verhaltensweisen gegenüber sich selbst und anderen, sowie genaue Beschreibungen der einzelnen Schritte zum Übend. Das Ziel ist die Befreiung des Geistes und die (Wieder-) Verbindung mit dem universellen Bewusstsein. </w:t>
            </w:r>
          </w:p>
          <w:p w14:paraId="57221873" w14:textId="77777777" w:rsidR="009301C3" w:rsidRPr="009301C3" w:rsidRDefault="009301C3" w:rsidP="009301C3">
            <w:pPr>
              <w:rPr>
                <w:rFonts w:ascii="Arial" w:hAnsi="Arial" w:cs="Arial"/>
              </w:rPr>
            </w:pPr>
            <w:r w:rsidRPr="009301C3">
              <w:rPr>
                <w:rFonts w:ascii="Arial" w:hAnsi="Arial" w:cs="Arial"/>
              </w:rPr>
              <w:t xml:space="preserve">Durch verschiedene Atemübungen und Körperstellungen werden in der Yogapraxis Anspannungen im Körper gelöst und der Geist kann sich beruhigen. Die Yogaübungen sollen das stille </w:t>
            </w:r>
            <w:proofErr w:type="spellStart"/>
            <w:r w:rsidRPr="009301C3">
              <w:rPr>
                <w:rFonts w:ascii="Arial" w:hAnsi="Arial" w:cs="Arial"/>
              </w:rPr>
              <w:t>Sitzen</w:t>
            </w:r>
            <w:proofErr w:type="spellEnd"/>
            <w:r w:rsidRPr="009301C3">
              <w:rPr>
                <w:rFonts w:ascii="Arial" w:hAnsi="Arial" w:cs="Arial"/>
              </w:rPr>
              <w:t xml:space="preserve"> während der (anschliessenden) Meditation vorbereiten.</w:t>
            </w:r>
          </w:p>
          <w:p w14:paraId="5210D2A3" w14:textId="77777777" w:rsidR="009301C3" w:rsidRPr="009301C3" w:rsidRDefault="009301C3" w:rsidP="009301C3">
            <w:pPr>
              <w:rPr>
                <w:rFonts w:ascii="Arial" w:hAnsi="Arial" w:cs="Arial"/>
              </w:rPr>
            </w:pPr>
            <w:r w:rsidRPr="009301C3">
              <w:rPr>
                <w:rFonts w:ascii="Arial" w:hAnsi="Arial" w:cs="Arial"/>
              </w:rPr>
              <w:t>Alles kommt dabei zur Ruhe und der Geist («</w:t>
            </w:r>
            <w:proofErr w:type="spellStart"/>
            <w:r w:rsidRPr="009301C3">
              <w:rPr>
                <w:rFonts w:ascii="Arial" w:hAnsi="Arial" w:cs="Arial"/>
              </w:rPr>
              <w:t>Mind</w:t>
            </w:r>
            <w:proofErr w:type="spellEnd"/>
            <w:r w:rsidRPr="009301C3">
              <w:rPr>
                <w:rFonts w:ascii="Arial" w:hAnsi="Arial" w:cs="Arial"/>
              </w:rPr>
              <w:t xml:space="preserve">») kann bei der «Arbeit» beobachtet werden. Der Beobachter findet dann meist viele Gedanken und Gefühle vor, geistige </w:t>
            </w:r>
            <w:proofErr w:type="spellStart"/>
            <w:r w:rsidRPr="009301C3">
              <w:rPr>
                <w:rFonts w:ascii="Arial" w:hAnsi="Arial" w:cs="Arial"/>
              </w:rPr>
              <w:t>Amspannungen</w:t>
            </w:r>
            <w:proofErr w:type="spellEnd"/>
            <w:r w:rsidRPr="009301C3">
              <w:rPr>
                <w:rFonts w:ascii="Arial" w:hAnsi="Arial" w:cs="Arial"/>
              </w:rPr>
              <w:t>, von denen er sich in der tiefen Meditation lösen möchte.</w:t>
            </w:r>
          </w:p>
          <w:p w14:paraId="6A6D8F67" w14:textId="77777777" w:rsidR="009301C3" w:rsidRPr="009301C3" w:rsidRDefault="009301C3" w:rsidP="009301C3">
            <w:pPr>
              <w:rPr>
                <w:rFonts w:ascii="Arial" w:hAnsi="Arial" w:cs="Arial"/>
              </w:rPr>
            </w:pPr>
            <w:r w:rsidRPr="009301C3">
              <w:rPr>
                <w:rFonts w:ascii="Arial" w:hAnsi="Arial" w:cs="Arial"/>
              </w:rPr>
              <w:t>Man kann es auch mit einem Bild ausdrücken: Alle diese negativen Störfaktoren (</w:t>
            </w:r>
            <w:proofErr w:type="spellStart"/>
            <w:r w:rsidRPr="009301C3">
              <w:rPr>
                <w:rFonts w:ascii="Arial" w:hAnsi="Arial" w:cs="Arial"/>
              </w:rPr>
              <w:t>Kleshas</w:t>
            </w:r>
            <w:proofErr w:type="spellEnd"/>
            <w:r w:rsidRPr="009301C3">
              <w:rPr>
                <w:rFonts w:ascii="Arial" w:hAnsi="Arial" w:cs="Arial"/>
              </w:rPr>
              <w:t>) sammeln sich am Meeresgrund an. Das Meer ist aber, trüb und in Bewegung, wir können nicht zum Meeresgrund hinabsehen. Durch die Meditationspraxis wird unser Geist ruhig, das Meerwasser wird klar, und wir sehen plötzlich tief bis zum Boden, dort wo die Anspannungen sich angesammelt haben.</w:t>
            </w:r>
          </w:p>
          <w:p w14:paraId="08235A9B" w14:textId="77777777" w:rsidR="009301C3" w:rsidRPr="009301C3" w:rsidRDefault="009301C3" w:rsidP="009301C3">
            <w:pPr>
              <w:rPr>
                <w:rFonts w:ascii="Arial" w:hAnsi="Arial" w:cs="Arial"/>
              </w:rPr>
            </w:pPr>
          </w:p>
          <w:p w14:paraId="4F57AD45" w14:textId="77777777" w:rsidR="009301C3" w:rsidRPr="009301C3" w:rsidRDefault="009301C3" w:rsidP="009301C3">
            <w:pPr>
              <w:rPr>
                <w:rFonts w:ascii="Arial" w:hAnsi="Arial" w:cs="Arial"/>
              </w:rPr>
            </w:pPr>
            <w:r w:rsidRPr="009301C3">
              <w:rPr>
                <w:rFonts w:ascii="Arial" w:hAnsi="Arial" w:cs="Arial"/>
              </w:rPr>
              <w:t>Die fünf leidvollen Anspannungen (</w:t>
            </w:r>
            <w:proofErr w:type="spellStart"/>
            <w:r w:rsidRPr="009301C3">
              <w:rPr>
                <w:rFonts w:ascii="Arial" w:hAnsi="Arial" w:cs="Arial"/>
              </w:rPr>
              <w:t>Kleshas</w:t>
            </w:r>
            <w:proofErr w:type="spellEnd"/>
            <w:r w:rsidRPr="009301C3">
              <w:rPr>
                <w:rFonts w:ascii="Arial" w:hAnsi="Arial" w:cs="Arial"/>
              </w:rPr>
              <w:t>) im ausgewählten Text stehen somit für die fünf Störfaktoren des Geistes’:</w:t>
            </w:r>
          </w:p>
          <w:p w14:paraId="719F1C69" w14:textId="77777777" w:rsidR="009301C3" w:rsidRPr="009301C3" w:rsidRDefault="009301C3" w:rsidP="009301C3">
            <w:pPr>
              <w:rPr>
                <w:rFonts w:ascii="Arial" w:hAnsi="Arial" w:cs="Arial"/>
              </w:rPr>
            </w:pPr>
            <w:r w:rsidRPr="009301C3">
              <w:rPr>
                <w:rFonts w:ascii="Arial" w:hAnsi="Arial" w:cs="Arial"/>
              </w:rPr>
              <w:t>Das Nichtwissen, das durch die Verkörperung und Geburt des Menschen entsteht.</w:t>
            </w:r>
          </w:p>
          <w:p w14:paraId="0011DB04" w14:textId="77777777" w:rsidR="009301C3" w:rsidRPr="009301C3" w:rsidRDefault="009301C3" w:rsidP="009301C3">
            <w:pPr>
              <w:rPr>
                <w:rFonts w:ascii="Arial" w:hAnsi="Arial" w:cs="Arial"/>
              </w:rPr>
            </w:pPr>
            <w:r w:rsidRPr="009301C3">
              <w:rPr>
                <w:rFonts w:ascii="Arial" w:hAnsi="Arial" w:cs="Arial"/>
              </w:rPr>
              <w:t>Die Ichverhaftung, die Bildung des Ich/Ego entsteht durch Kultur und Erziehung.</w:t>
            </w:r>
          </w:p>
          <w:p w14:paraId="480BC719" w14:textId="77777777" w:rsidR="009301C3" w:rsidRPr="009301C3" w:rsidRDefault="009301C3" w:rsidP="009301C3">
            <w:pPr>
              <w:rPr>
                <w:rFonts w:ascii="Arial" w:hAnsi="Arial" w:cs="Arial"/>
              </w:rPr>
            </w:pPr>
            <w:r w:rsidRPr="009301C3">
              <w:rPr>
                <w:rFonts w:ascii="Arial" w:hAnsi="Arial" w:cs="Arial"/>
              </w:rPr>
              <w:t>Die Begierde, das, was das ‘Ich’ unbedingt immer wieder haben will.</w:t>
            </w:r>
          </w:p>
          <w:p w14:paraId="06E1EF17" w14:textId="77777777" w:rsidR="009301C3" w:rsidRPr="009301C3" w:rsidRDefault="009301C3" w:rsidP="009301C3">
            <w:pPr>
              <w:rPr>
                <w:rFonts w:ascii="Arial" w:hAnsi="Arial" w:cs="Arial"/>
              </w:rPr>
            </w:pPr>
            <w:r w:rsidRPr="009301C3">
              <w:rPr>
                <w:rFonts w:ascii="Arial" w:hAnsi="Arial" w:cs="Arial"/>
              </w:rPr>
              <w:t>Der Hass, das, was das ‘Ich’ nicht haben will, was es ablehnt.</w:t>
            </w:r>
          </w:p>
          <w:p w14:paraId="249E00C7" w14:textId="77777777" w:rsidR="009301C3" w:rsidRPr="009301C3" w:rsidRDefault="009301C3" w:rsidP="009301C3">
            <w:pPr>
              <w:rPr>
                <w:rFonts w:ascii="Arial" w:hAnsi="Arial" w:cs="Arial"/>
              </w:rPr>
            </w:pPr>
            <w:r w:rsidRPr="009301C3">
              <w:rPr>
                <w:rFonts w:ascii="Arial" w:hAnsi="Arial" w:cs="Arial"/>
              </w:rPr>
              <w:t>Der Selbsterhaltungstrieb, die Angst vor dem Tod, vor der Auflösung des ‘Ich’.</w:t>
            </w:r>
          </w:p>
          <w:p w14:paraId="5C908757" w14:textId="77777777" w:rsidR="009301C3" w:rsidRPr="009301C3" w:rsidRDefault="009301C3" w:rsidP="009301C3">
            <w:pPr>
              <w:rPr>
                <w:rFonts w:ascii="Arial" w:hAnsi="Arial" w:cs="Arial"/>
              </w:rPr>
            </w:pPr>
          </w:p>
          <w:p w14:paraId="345F8FD7" w14:textId="2FA50586" w:rsidR="0027752C" w:rsidRPr="00086CB0" w:rsidRDefault="009301C3" w:rsidP="009301C3">
            <w:pPr>
              <w:rPr>
                <w:rFonts w:ascii="Arial" w:hAnsi="Arial" w:cs="Arial"/>
              </w:rPr>
            </w:pPr>
            <w:r w:rsidRPr="009301C3">
              <w:rPr>
                <w:rFonts w:ascii="Arial" w:hAnsi="Arial" w:cs="Arial"/>
              </w:rPr>
              <w:t>Dies fünf Aspekte erzeugen Verwirrung und wir können nicht ins innerste Bewusstsein vordringen.</w:t>
            </w:r>
          </w:p>
        </w:tc>
      </w:tr>
      <w:tr w:rsidR="00A04401" w:rsidRPr="00086CB0" w14:paraId="6AD486EC" w14:textId="77777777" w:rsidTr="009301C3">
        <w:tc>
          <w:tcPr>
            <w:tcW w:w="1560" w:type="dxa"/>
          </w:tcPr>
          <w:p w14:paraId="61438A52" w14:textId="77777777" w:rsidR="006963D1" w:rsidRPr="00086CB0" w:rsidRDefault="006963D1" w:rsidP="0027752C">
            <w:pPr>
              <w:rPr>
                <w:rFonts w:ascii="Arial" w:hAnsi="Arial" w:cs="Arial"/>
              </w:rPr>
            </w:pPr>
          </w:p>
          <w:p w14:paraId="47E1F1B3" w14:textId="7EABE4B2" w:rsidR="00A04401" w:rsidRPr="00086CB0" w:rsidRDefault="00F07393" w:rsidP="009301C3">
            <w:pPr>
              <w:rPr>
                <w:rFonts w:ascii="Arial" w:hAnsi="Arial" w:cs="Arial"/>
                <w:b/>
                <w:bCs/>
              </w:rPr>
            </w:pPr>
            <w:r>
              <w:rPr>
                <w:rFonts w:ascii="Arial" w:hAnsi="Arial" w:cs="Arial"/>
                <w:b/>
                <w:bCs/>
              </w:rPr>
              <w:t xml:space="preserve">Welchen Bezug hat </w:t>
            </w:r>
            <w:r w:rsidR="009301C3">
              <w:rPr>
                <w:rFonts w:ascii="Arial" w:hAnsi="Arial" w:cs="Arial"/>
                <w:b/>
                <w:bCs/>
              </w:rPr>
              <w:t>Frau G.</w:t>
            </w:r>
            <w:r w:rsidR="00A04401" w:rsidRPr="00086CB0">
              <w:rPr>
                <w:rFonts w:ascii="Arial" w:hAnsi="Arial" w:cs="Arial"/>
                <w:b/>
                <w:bCs/>
              </w:rPr>
              <w:t xml:space="preserve"> zum gewählten Text?</w:t>
            </w:r>
          </w:p>
        </w:tc>
        <w:tc>
          <w:tcPr>
            <w:tcW w:w="7502" w:type="dxa"/>
          </w:tcPr>
          <w:p w14:paraId="42023C6A" w14:textId="5C0104A5" w:rsidR="00A04401" w:rsidRPr="00086CB0" w:rsidRDefault="009301C3" w:rsidP="00F07393">
            <w:pPr>
              <w:rPr>
                <w:rFonts w:ascii="Arial" w:hAnsi="Arial" w:cs="Arial"/>
              </w:rPr>
            </w:pPr>
            <w:r w:rsidRPr="009301C3">
              <w:rPr>
                <w:rFonts w:ascii="Arial" w:hAnsi="Arial" w:cs="Arial"/>
              </w:rPr>
              <w:t xml:space="preserve">Die Aufzählung der fünf </w:t>
            </w:r>
            <w:proofErr w:type="spellStart"/>
            <w:r w:rsidRPr="009301C3">
              <w:rPr>
                <w:rFonts w:ascii="Arial" w:hAnsi="Arial" w:cs="Arial"/>
              </w:rPr>
              <w:t>Kleshas</w:t>
            </w:r>
            <w:proofErr w:type="spellEnd"/>
            <w:r w:rsidRPr="009301C3">
              <w:rPr>
                <w:rFonts w:ascii="Arial" w:hAnsi="Arial" w:cs="Arial"/>
              </w:rPr>
              <w:t xml:space="preserve"> sind für Frau G. ein Orientierungspunkt in ihrer Yoga- Praxis. Durch die kurze und knappe Zusammenfassung der wichtigsten Punkte, kann sie sich in ihrer Yoga- und Lebenspraxis orientieren und immer wieder zurück zur inneren Mitte finden. Die Beobachtung der </w:t>
            </w:r>
            <w:proofErr w:type="spellStart"/>
            <w:r w:rsidRPr="009301C3">
              <w:rPr>
                <w:rFonts w:ascii="Arial" w:hAnsi="Arial" w:cs="Arial"/>
              </w:rPr>
              <w:t>Kleshas</w:t>
            </w:r>
            <w:proofErr w:type="spellEnd"/>
            <w:r w:rsidRPr="009301C3">
              <w:rPr>
                <w:rFonts w:ascii="Arial" w:hAnsi="Arial" w:cs="Arial"/>
              </w:rPr>
              <w:t xml:space="preserve"> ist für sie ein Hilfsmittel um im Yoga, durch Achtsamkeit die tiefe Meditation Befreiung zu erreichen.</w:t>
            </w:r>
          </w:p>
        </w:tc>
      </w:tr>
      <w:tr w:rsidR="00A04401" w:rsidRPr="00086CB0" w14:paraId="458D596E" w14:textId="77777777" w:rsidTr="009301C3">
        <w:tc>
          <w:tcPr>
            <w:tcW w:w="1560" w:type="dxa"/>
          </w:tcPr>
          <w:p w14:paraId="6F1C6867" w14:textId="77777777" w:rsidR="0027752C" w:rsidRPr="00086CB0" w:rsidRDefault="0027752C" w:rsidP="0027752C">
            <w:pPr>
              <w:rPr>
                <w:rFonts w:ascii="Arial" w:hAnsi="Arial" w:cs="Arial"/>
              </w:rPr>
            </w:pPr>
          </w:p>
          <w:p w14:paraId="7648F275" w14:textId="3B2AAC2F" w:rsidR="00A04401" w:rsidRPr="00086CB0" w:rsidRDefault="00A04401" w:rsidP="0027752C">
            <w:pPr>
              <w:rPr>
                <w:rFonts w:ascii="Arial" w:hAnsi="Arial" w:cs="Arial"/>
                <w:b/>
                <w:bCs/>
              </w:rPr>
            </w:pPr>
            <w:r w:rsidRPr="00086CB0">
              <w:rPr>
                <w:rFonts w:ascii="Arial" w:hAnsi="Arial" w:cs="Arial"/>
                <w:b/>
                <w:bCs/>
              </w:rPr>
              <w:t>Wann ist der Text entstanden?</w:t>
            </w:r>
          </w:p>
        </w:tc>
        <w:tc>
          <w:tcPr>
            <w:tcW w:w="7502" w:type="dxa"/>
          </w:tcPr>
          <w:p w14:paraId="7AC0C3D0" w14:textId="77777777" w:rsidR="0027752C" w:rsidRPr="00086CB0" w:rsidRDefault="0027752C" w:rsidP="00A04401">
            <w:pPr>
              <w:rPr>
                <w:rFonts w:ascii="Arial" w:hAnsi="Arial" w:cs="Arial"/>
              </w:rPr>
            </w:pPr>
          </w:p>
          <w:p w14:paraId="678A73E7" w14:textId="7CC3727B" w:rsidR="00A04401" w:rsidRPr="00086CB0" w:rsidRDefault="009301C3" w:rsidP="00555B22">
            <w:pPr>
              <w:rPr>
                <w:rFonts w:ascii="Arial" w:hAnsi="Arial" w:cs="Arial"/>
              </w:rPr>
            </w:pPr>
            <w:r w:rsidRPr="009301C3">
              <w:rPr>
                <w:rFonts w:ascii="Arial" w:hAnsi="Arial" w:cs="Arial"/>
              </w:rPr>
              <w:t xml:space="preserve">Die </w:t>
            </w:r>
            <w:proofErr w:type="spellStart"/>
            <w:r w:rsidRPr="009301C3">
              <w:rPr>
                <w:rFonts w:ascii="Arial" w:hAnsi="Arial" w:cs="Arial"/>
              </w:rPr>
              <w:t>Yogasutren</w:t>
            </w:r>
            <w:proofErr w:type="spellEnd"/>
            <w:r w:rsidRPr="009301C3">
              <w:rPr>
                <w:rFonts w:ascii="Arial" w:hAnsi="Arial" w:cs="Arial"/>
              </w:rPr>
              <w:t xml:space="preserve"> sind ein Leitfaden zum Erlernen von Yoga. Die kurzen Lehrsätze entstanden vermutlich zwischen 200 v.- 400 n. Chr. und wurden vom Gelehrten </w:t>
            </w:r>
            <w:proofErr w:type="spellStart"/>
            <w:r w:rsidRPr="009301C3">
              <w:rPr>
                <w:rFonts w:ascii="Arial" w:hAnsi="Arial" w:cs="Arial"/>
              </w:rPr>
              <w:t>Patanjali</w:t>
            </w:r>
            <w:proofErr w:type="spellEnd"/>
            <w:r w:rsidRPr="009301C3">
              <w:rPr>
                <w:rFonts w:ascii="Arial" w:hAnsi="Arial" w:cs="Arial"/>
              </w:rPr>
              <w:t xml:space="preserve"> verfasst. Das </w:t>
            </w:r>
            <w:proofErr w:type="spellStart"/>
            <w:r w:rsidRPr="009301C3">
              <w:rPr>
                <w:rFonts w:ascii="Arial" w:hAnsi="Arial" w:cs="Arial"/>
              </w:rPr>
              <w:t>Yogasutra</w:t>
            </w:r>
            <w:proofErr w:type="spellEnd"/>
            <w:r w:rsidRPr="009301C3">
              <w:rPr>
                <w:rFonts w:ascii="Arial" w:hAnsi="Arial" w:cs="Arial"/>
              </w:rPr>
              <w:t xml:space="preserve"> gilt heute als wichtigstes Werk zum Erlernen von Yoga. Viele Yogalehrer*innen lehnen sich in ihren Stunden an die Lehrsätze des </w:t>
            </w:r>
            <w:proofErr w:type="spellStart"/>
            <w:r w:rsidRPr="009301C3">
              <w:rPr>
                <w:rFonts w:ascii="Arial" w:hAnsi="Arial" w:cs="Arial"/>
              </w:rPr>
              <w:t>Patanjali</w:t>
            </w:r>
            <w:proofErr w:type="spellEnd"/>
            <w:r w:rsidRPr="009301C3">
              <w:rPr>
                <w:rFonts w:ascii="Arial" w:hAnsi="Arial" w:cs="Arial"/>
              </w:rPr>
              <w:t xml:space="preserve"> an. Es geht dabei in den Texten rein um die geistigen Praktiken, die körperlichen Übungen werden hier nur am Rande erwähnt und nicht weiter ausgeführt.</w:t>
            </w:r>
          </w:p>
        </w:tc>
      </w:tr>
    </w:tbl>
    <w:p w14:paraId="70673D50" w14:textId="77777777" w:rsidR="00A04401" w:rsidRPr="00086CB0" w:rsidRDefault="00A04401" w:rsidP="00B41C40">
      <w:pPr>
        <w:rPr>
          <w:rFonts w:ascii="Arial" w:hAnsi="Arial" w:cs="Arial"/>
        </w:rPr>
      </w:pPr>
    </w:p>
    <w:p w14:paraId="5B4EB449" w14:textId="6715AEE9" w:rsidR="00A04401" w:rsidRPr="00086CB0" w:rsidRDefault="006963D1" w:rsidP="00B41C40">
      <w:pPr>
        <w:rPr>
          <w:rFonts w:ascii="Arial" w:hAnsi="Arial" w:cs="Arial"/>
          <w:b/>
          <w:bCs/>
        </w:rPr>
      </w:pPr>
      <w:bookmarkStart w:id="0" w:name="_GoBack"/>
      <w:bookmarkEnd w:id="0"/>
      <w:r w:rsidRPr="00086CB0">
        <w:rPr>
          <w:rFonts w:ascii="Arial" w:hAnsi="Arial" w:cs="Arial"/>
          <w:b/>
          <w:bCs/>
        </w:rPr>
        <w:t xml:space="preserve">Mögliche Fragen </w:t>
      </w:r>
      <w:r w:rsidR="0016451D" w:rsidRPr="00086CB0">
        <w:rPr>
          <w:rFonts w:ascii="Arial" w:hAnsi="Arial" w:cs="Arial"/>
          <w:b/>
          <w:bCs/>
        </w:rPr>
        <w:t>für die Vorstellung</w:t>
      </w:r>
      <w:r w:rsidRPr="00086CB0">
        <w:rPr>
          <w:rFonts w:ascii="Arial" w:hAnsi="Arial" w:cs="Arial"/>
          <w:b/>
          <w:bCs/>
        </w:rPr>
        <w:t>:</w:t>
      </w:r>
    </w:p>
    <w:p w14:paraId="321D9AEB" w14:textId="7D45B00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Zu welcher Religion, spirituellen Ausrichtung oder Weltanschauung gehört dein Text?</w:t>
      </w:r>
    </w:p>
    <w:p w14:paraId="75802C0D" w14:textId="7D9B731E"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Was hast du sonst noch über die Gemeinschaft herausgefunden?</w:t>
      </w:r>
    </w:p>
    <w:p w14:paraId="34CCEA7C" w14:textId="574B1B2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Von was handelt </w:t>
      </w:r>
      <w:r w:rsidR="006963D1" w:rsidRPr="00086CB0">
        <w:rPr>
          <w:rFonts w:ascii="Arial" w:hAnsi="Arial" w:cs="Arial"/>
          <w:lang w:eastAsia="de-CH"/>
        </w:rPr>
        <w:t xml:space="preserve">der </w:t>
      </w:r>
      <w:r w:rsidRPr="00086CB0">
        <w:rPr>
          <w:rFonts w:ascii="Arial" w:hAnsi="Arial" w:cs="Arial"/>
          <w:lang w:eastAsia="de-CH"/>
        </w:rPr>
        <w:t>Text?</w:t>
      </w:r>
    </w:p>
    <w:p w14:paraId="74ED6570" w14:textId="68DEB4E5" w:rsidR="006963D1" w:rsidRPr="00086CB0" w:rsidRDefault="006963D1" w:rsidP="006963D1">
      <w:pPr>
        <w:pStyle w:val="KeinLeerraum"/>
        <w:numPr>
          <w:ilvl w:val="0"/>
          <w:numId w:val="9"/>
        </w:numPr>
        <w:rPr>
          <w:rFonts w:ascii="Arial" w:hAnsi="Arial" w:cs="Arial"/>
          <w:lang w:eastAsia="de-CH"/>
        </w:rPr>
      </w:pPr>
      <w:r w:rsidRPr="00086CB0">
        <w:rPr>
          <w:rFonts w:ascii="Arial" w:hAnsi="Arial" w:cs="Arial"/>
          <w:lang w:eastAsia="de-CH"/>
        </w:rPr>
        <w:t>Wieso ist der Text für Herr H. wichtig?</w:t>
      </w:r>
    </w:p>
    <w:p w14:paraId="72B0705A" w14:textId="77DC05AF"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 xml:space="preserve">Wann </w:t>
      </w:r>
      <w:r w:rsidR="006963D1" w:rsidRPr="00086CB0">
        <w:rPr>
          <w:rFonts w:ascii="Arial" w:hAnsi="Arial" w:cs="Arial"/>
          <w:lang w:eastAsia="de-CH"/>
        </w:rPr>
        <w:t>ist der Text entstanden</w:t>
      </w:r>
      <w:r w:rsidRPr="00086CB0">
        <w:rPr>
          <w:rFonts w:ascii="Arial" w:hAnsi="Arial" w:cs="Arial"/>
          <w:lang w:eastAsia="de-CH"/>
        </w:rPr>
        <w:t>?</w:t>
      </w:r>
    </w:p>
    <w:p w14:paraId="4BA4BA15" w14:textId="77777777" w:rsidR="006963D1" w:rsidRPr="00086CB0" w:rsidRDefault="006963D1" w:rsidP="006963D1">
      <w:pPr>
        <w:pStyle w:val="KeinLeerraum"/>
        <w:ind w:left="360"/>
        <w:rPr>
          <w:rFonts w:ascii="Arial" w:hAnsi="Arial" w:cs="Arial"/>
          <w:lang w:eastAsia="de-CH"/>
        </w:rPr>
      </w:pPr>
    </w:p>
    <w:p w14:paraId="5E6B16B0" w14:textId="38C99635" w:rsidR="003725A3" w:rsidRPr="00086CB0" w:rsidRDefault="0016451D" w:rsidP="006963D1">
      <w:pPr>
        <w:pStyle w:val="KeinLeerraum"/>
        <w:rPr>
          <w:rFonts w:ascii="Arial" w:hAnsi="Arial" w:cs="Arial"/>
          <w:b/>
          <w:bCs/>
          <w:lang w:eastAsia="de-CH"/>
        </w:rPr>
      </w:pPr>
      <w:r w:rsidRPr="00086CB0">
        <w:rPr>
          <w:rFonts w:ascii="Arial" w:hAnsi="Arial" w:cs="Arial"/>
          <w:b/>
          <w:bCs/>
          <w:lang w:eastAsia="de-CH"/>
        </w:rPr>
        <w:t>Mögliche Fragen für die Diskussion:</w:t>
      </w:r>
    </w:p>
    <w:p w14:paraId="4431508E" w14:textId="77777777" w:rsidR="006963D1" w:rsidRPr="00086CB0" w:rsidRDefault="006963D1" w:rsidP="006963D1">
      <w:pPr>
        <w:pStyle w:val="KeinLeerraum"/>
        <w:rPr>
          <w:rFonts w:ascii="Arial" w:hAnsi="Arial" w:cs="Arial"/>
          <w:b/>
          <w:bCs/>
          <w:lang w:eastAsia="de-CH"/>
        </w:rPr>
      </w:pPr>
    </w:p>
    <w:p w14:paraId="4D523933" w14:textId="77777777"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Findet ihr Gemeinsamkeiten in euren Texten?</w:t>
      </w:r>
    </w:p>
    <w:p w14:paraId="66693C81" w14:textId="55322129" w:rsidR="003725A3" w:rsidRPr="00086CB0" w:rsidRDefault="0016451D" w:rsidP="006963D1">
      <w:pPr>
        <w:pStyle w:val="KeinLeerraum"/>
        <w:numPr>
          <w:ilvl w:val="0"/>
          <w:numId w:val="9"/>
        </w:numPr>
        <w:rPr>
          <w:rFonts w:ascii="Arial" w:hAnsi="Arial" w:cs="Arial"/>
          <w:lang w:eastAsia="de-CH"/>
        </w:rPr>
      </w:pPr>
      <w:r w:rsidRPr="00086CB0">
        <w:rPr>
          <w:rFonts w:ascii="Arial" w:hAnsi="Arial" w:cs="Arial"/>
          <w:lang w:eastAsia="de-CH"/>
        </w:rPr>
        <w:t>Was sind die</w:t>
      </w:r>
      <w:r w:rsidR="003725A3" w:rsidRPr="00086CB0">
        <w:rPr>
          <w:rFonts w:ascii="Arial" w:hAnsi="Arial" w:cs="Arial"/>
          <w:lang w:eastAsia="de-CH"/>
        </w:rPr>
        <w:t xml:space="preserve"> Unterschiede?</w:t>
      </w:r>
    </w:p>
    <w:p w14:paraId="6E431F0A" w14:textId="7CDA9768" w:rsidR="003725A3" w:rsidRPr="00086CB0" w:rsidRDefault="003725A3" w:rsidP="006963D1">
      <w:pPr>
        <w:pStyle w:val="KeinLeerraum"/>
        <w:numPr>
          <w:ilvl w:val="0"/>
          <w:numId w:val="9"/>
        </w:numPr>
        <w:rPr>
          <w:rFonts w:ascii="Arial" w:hAnsi="Arial" w:cs="Arial"/>
          <w:lang w:eastAsia="de-CH"/>
        </w:rPr>
      </w:pPr>
      <w:r w:rsidRPr="00086CB0">
        <w:rPr>
          <w:rFonts w:ascii="Arial" w:hAnsi="Arial" w:cs="Arial"/>
          <w:lang w:eastAsia="de-CH"/>
        </w:rPr>
        <w:t>Was gefällt euch an den Texten? Was nicht?</w:t>
      </w:r>
      <w:r w:rsidR="00432BC6" w:rsidRPr="00086CB0">
        <w:rPr>
          <w:rFonts w:ascii="Arial" w:hAnsi="Arial" w:cs="Arial"/>
          <w:lang w:eastAsia="de-CH"/>
        </w:rPr>
        <w:t xml:space="preserve"> Begründet eure Antworten.</w:t>
      </w:r>
    </w:p>
    <w:p w14:paraId="024235D0" w14:textId="77777777" w:rsidR="003725A3" w:rsidRPr="00086CB0" w:rsidRDefault="003725A3" w:rsidP="003725A3">
      <w:pPr>
        <w:pStyle w:val="KeinLeerraum"/>
        <w:rPr>
          <w:rFonts w:ascii="Arial" w:hAnsi="Arial" w:cs="Arial"/>
          <w:b/>
          <w:bCs/>
        </w:rPr>
      </w:pPr>
    </w:p>
    <w:p w14:paraId="0F1FA85C" w14:textId="109F684C" w:rsidR="00FE1AA4" w:rsidRPr="00086CB0" w:rsidRDefault="00FE1AA4">
      <w:pPr>
        <w:rPr>
          <w:rFonts w:ascii="Arial" w:hAnsi="Arial" w:cs="Arial"/>
          <w:b/>
          <w:bCs/>
        </w:rPr>
      </w:pPr>
    </w:p>
    <w:sectPr w:rsidR="00FE1AA4" w:rsidRPr="00086CB0">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1EAA7" w14:textId="77777777" w:rsidR="00086CB0" w:rsidRDefault="00086CB0" w:rsidP="00086CB0">
      <w:pPr>
        <w:spacing w:after="0" w:line="240" w:lineRule="auto"/>
      </w:pPr>
      <w:r>
        <w:separator/>
      </w:r>
    </w:p>
  </w:endnote>
  <w:endnote w:type="continuationSeparator" w:id="0">
    <w:p w14:paraId="5FE6006D" w14:textId="77777777" w:rsidR="00086CB0" w:rsidRDefault="00086CB0" w:rsidP="0008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FF56" w14:textId="77777777" w:rsidR="00086CB0" w:rsidRPr="00896A0B" w:rsidRDefault="00086CB0" w:rsidP="00086CB0">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p w14:paraId="2B84F724" w14:textId="77777777" w:rsidR="00086CB0" w:rsidRDefault="00086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DF3B" w14:textId="77777777" w:rsidR="00086CB0" w:rsidRDefault="00086CB0" w:rsidP="00086CB0">
      <w:pPr>
        <w:spacing w:after="0" w:line="240" w:lineRule="auto"/>
      </w:pPr>
      <w:r>
        <w:separator/>
      </w:r>
    </w:p>
  </w:footnote>
  <w:footnote w:type="continuationSeparator" w:id="0">
    <w:p w14:paraId="5787BC10" w14:textId="77777777" w:rsidR="00086CB0" w:rsidRDefault="00086CB0" w:rsidP="0008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086CB0" w14:paraId="5C8A3E5D" w14:textId="77777777" w:rsidTr="0064654C">
      <w:tc>
        <w:tcPr>
          <w:tcW w:w="0" w:type="auto"/>
        </w:tcPr>
        <w:p w14:paraId="158D17EC" w14:textId="77777777" w:rsidR="00086CB0" w:rsidRDefault="00086CB0" w:rsidP="00086CB0">
          <w:r>
            <w:rPr>
              <w:noProof/>
              <w:lang w:eastAsia="de-CH"/>
            </w:rPr>
            <w:drawing>
              <wp:inline distT="0" distB="0" distL="0" distR="0" wp14:anchorId="3E8766A1" wp14:editId="6B78F717">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60DB6B76" w14:textId="77777777" w:rsidR="00086CB0" w:rsidRDefault="00086CB0" w:rsidP="00086CB0"/>
      </w:tc>
      <w:tc>
        <w:tcPr>
          <w:tcW w:w="0" w:type="auto"/>
          <w:vAlign w:val="bottom"/>
        </w:tcPr>
        <w:p w14:paraId="5CB66695" w14:textId="77777777" w:rsidR="00086CB0" w:rsidRDefault="00086CB0" w:rsidP="00086CB0">
          <w:r>
            <w:rPr>
              <w:rStyle w:val="headerFont"/>
            </w:rPr>
            <w:t>entdecke.lu.ch</w:t>
          </w:r>
        </w:p>
      </w:tc>
    </w:tr>
  </w:tbl>
  <w:p w14:paraId="458FC6D1" w14:textId="77777777" w:rsidR="00086CB0" w:rsidRDefault="00086C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516B92"/>
    <w:multiLevelType w:val="hybridMultilevel"/>
    <w:tmpl w:val="2CF884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26F53A3"/>
    <w:multiLevelType w:val="hybridMultilevel"/>
    <w:tmpl w:val="72A464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4D201F"/>
    <w:multiLevelType w:val="hybridMultilevel"/>
    <w:tmpl w:val="E028F7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3"/>
  </w:num>
  <w:num w:numId="5">
    <w:abstractNumId w:val="0"/>
  </w:num>
  <w:num w:numId="6">
    <w:abstractNumId w:val="9"/>
  </w:num>
  <w:num w:numId="7">
    <w:abstractNumId w:val="10"/>
  </w:num>
  <w:num w:numId="8">
    <w:abstractNumId w:val="7"/>
  </w:num>
  <w:num w:numId="9">
    <w:abstractNumId w:val="1"/>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086CB0"/>
    <w:rsid w:val="000E2968"/>
    <w:rsid w:val="0016451D"/>
    <w:rsid w:val="002213B6"/>
    <w:rsid w:val="0027752C"/>
    <w:rsid w:val="003725A3"/>
    <w:rsid w:val="00432BC6"/>
    <w:rsid w:val="0048772E"/>
    <w:rsid w:val="004F790D"/>
    <w:rsid w:val="00645F4B"/>
    <w:rsid w:val="006963D1"/>
    <w:rsid w:val="00710B11"/>
    <w:rsid w:val="007606DD"/>
    <w:rsid w:val="00781E50"/>
    <w:rsid w:val="007F1A94"/>
    <w:rsid w:val="00835B12"/>
    <w:rsid w:val="008F39F8"/>
    <w:rsid w:val="008F3C2B"/>
    <w:rsid w:val="008F4BCB"/>
    <w:rsid w:val="009301C3"/>
    <w:rsid w:val="00967BCD"/>
    <w:rsid w:val="00A01071"/>
    <w:rsid w:val="00A04401"/>
    <w:rsid w:val="00A84960"/>
    <w:rsid w:val="00B41C40"/>
    <w:rsid w:val="00B43805"/>
    <w:rsid w:val="00C01F75"/>
    <w:rsid w:val="00C64640"/>
    <w:rsid w:val="00C73621"/>
    <w:rsid w:val="00CC7871"/>
    <w:rsid w:val="00D14DB9"/>
    <w:rsid w:val="00D2577C"/>
    <w:rsid w:val="00D53B8A"/>
    <w:rsid w:val="00D61484"/>
    <w:rsid w:val="00D87983"/>
    <w:rsid w:val="00E0143C"/>
    <w:rsid w:val="00F07393"/>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086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6CB0"/>
  </w:style>
  <w:style w:type="paragraph" w:styleId="Fuzeile">
    <w:name w:val="footer"/>
    <w:basedOn w:val="Standard"/>
    <w:link w:val="FuzeileZchn"/>
    <w:uiPriority w:val="99"/>
    <w:unhideWhenUsed/>
    <w:rsid w:val="00086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6CB0"/>
  </w:style>
  <w:style w:type="character" w:customStyle="1" w:styleId="headerFont">
    <w:name w:val="headerFont"/>
    <w:rsid w:val="00086CB0"/>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sa=i&amp;url=https%3A%2F%2Fcommons.wikimedia.org%2Fwiki%2FFile%3AYoga-Ohm.jpg&amp;psig=AOvVaw15qTkteUwE06AIb3ncIeWo&amp;ust=1592989013560000&amp;source=images&amp;cd=vfe&amp;ved=0CAIQjRxqFwoTCIDY09XIl-oCFQAAAAAdAAAAAB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yoga-vidya.de/Yogasut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ilu.ch/fakultaeten/ksf/institute/religionswissenschaftliches-seminar/religionsvielfalt-im-kanton-luzern/religionsgemeinschaften-beschreibungen/hindu-traditionen/" TargetMode="External"/><Relationship Id="rId4" Type="http://schemas.openxmlformats.org/officeDocument/2006/relationships/webSettings" Target="webSettings.xml"/><Relationship Id="rId9" Type="http://schemas.openxmlformats.org/officeDocument/2006/relationships/hyperlink" Target="https://commons.wikimedia.org/wiki/File:Yoga-Ohm.jp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3</cp:revision>
  <cp:lastPrinted>2020-05-15T10:30:00Z</cp:lastPrinted>
  <dcterms:created xsi:type="dcterms:W3CDTF">2020-11-03T09:42:00Z</dcterms:created>
  <dcterms:modified xsi:type="dcterms:W3CDTF">2020-11-03T09:46:00Z</dcterms:modified>
</cp:coreProperties>
</file>