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25" w:rsidRPr="000C4825" w:rsidRDefault="000C4825" w:rsidP="000C4825">
      <w:pPr>
        <w:spacing w:line="240" w:lineRule="auto"/>
        <w:outlineLvl w:val="0"/>
        <w:rPr>
          <w:rFonts w:eastAsia="Times New Roman"/>
          <w:b/>
          <w:bCs/>
          <w:color w:val="EE7F00"/>
          <w:kern w:val="36"/>
          <w:sz w:val="40"/>
          <w:szCs w:val="40"/>
          <w:lang w:val="de-CH"/>
        </w:rPr>
      </w:pPr>
      <w:bookmarkStart w:id="0" w:name="_Toc2"/>
      <w:r w:rsidRPr="000C4825">
        <w:rPr>
          <w:b/>
          <w:bCs/>
          <w:sz w:val="40"/>
          <w:szCs w:val="40"/>
          <w:lang w:val="de-CH"/>
        </w:rPr>
        <w:t>Checkliste zur Überprüfung von Gruppierungen</w:t>
      </w:r>
      <w:r w:rsidRPr="000C4825">
        <w:rPr>
          <w:rFonts w:eastAsia="Times New Roman"/>
          <w:b/>
          <w:bCs/>
          <w:color w:val="EE7F00"/>
          <w:kern w:val="36"/>
          <w:sz w:val="40"/>
          <w:szCs w:val="40"/>
          <w:lang w:val="de-CH"/>
        </w:rPr>
        <w:t xml:space="preserve"> </w:t>
      </w:r>
    </w:p>
    <w:bookmarkEnd w:id="0"/>
    <w:p w:rsidR="000C4825" w:rsidRDefault="000C4825">
      <w:pPr>
        <w:pStyle w:val="berschrift4"/>
        <w:rPr>
          <w:b/>
          <w:bCs/>
          <w:color w:val="0082C7"/>
          <w:lang w:val="de-CH"/>
        </w:rPr>
      </w:pPr>
      <w:r w:rsidRPr="000C4825">
        <w:rPr>
          <w:b/>
          <w:bCs/>
          <w:color w:val="0082C7"/>
          <w:lang w:val="de-CH"/>
        </w:rPr>
        <w:t>Niveau: sprachlich angemessen, gut verständlich</w:t>
      </w:r>
    </w:p>
    <w:tbl>
      <w:tblPr>
        <w:tblStyle w:val="Tabellenraster"/>
        <w:tblW w:w="0" w:type="auto"/>
        <w:tblLook w:val="04A0" w:firstRow="1" w:lastRow="0" w:firstColumn="1" w:lastColumn="0" w:noHBand="0" w:noVBand="1"/>
      </w:tblPr>
      <w:tblGrid>
        <w:gridCol w:w="4531"/>
        <w:gridCol w:w="4531"/>
      </w:tblGrid>
      <w:tr w:rsidR="000C4825" w:rsidRPr="000C4825" w:rsidTr="000C4825">
        <w:trPr>
          <w:trHeight w:val="2118"/>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Schon der erste Kontakt mit der Gruppe eröffnete eine völlig neue Weltsicht ("Schlüsselerlebnis") </w:t>
            </w: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Das Weltbild der Gruppe ist verblüffend einfach und erklärt wirklich jedes Problem. </w:t>
            </w:r>
          </w:p>
        </w:tc>
      </w:tr>
      <w:tr w:rsidR="000C4825" w:rsidRPr="000C4825" w:rsidTr="000C4825">
        <w:trPr>
          <w:trHeight w:val="2388"/>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Bei der Gruppe findest Du alles, was Du bisher vergeblich gesucht hast. </w:t>
            </w: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hat einen Meister / Führer / Vater / Guru / Vordenker, der allein im Besitz der ganzen Wahrheit ist und oft wie ein Gott verehrt wird. </w:t>
            </w:r>
          </w:p>
        </w:tc>
      </w:tr>
      <w:tr w:rsidR="000C4825" w:rsidRPr="000C4825" w:rsidTr="000C4825">
        <w:trPr>
          <w:trHeight w:val="2550"/>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Welt treibt auf eine Katastrophe zu, nur die Gruppe weiss, wie man die Welt noch retten kann. </w:t>
            </w: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Die Mitglieder der Gruppe gehören zu Auserlesenen, die übrige Menschheit ist krank und verloren, wenn sie nicht mitmacht und sich retten lä</w:t>
            </w:r>
            <w:r w:rsidRPr="000C4825">
              <w:rPr>
                <w:rFonts w:ascii="Arial" w:eastAsia="Times New Roman" w:hAnsi="Arial" w:cs="Arial"/>
                <w:sz w:val="24"/>
                <w:szCs w:val="24"/>
                <w:lang w:eastAsia="de-DE"/>
              </w:rPr>
              <w:t>s</w:t>
            </w:r>
            <w:r w:rsidRPr="000C4825">
              <w:rPr>
                <w:rFonts w:ascii="Arial" w:eastAsia="Times New Roman" w:hAnsi="Arial" w:cs="Arial"/>
                <w:sz w:val="24"/>
                <w:szCs w:val="24"/>
                <w:lang w:eastAsia="de-DE"/>
              </w:rPr>
              <w:t xml:space="preserve">st. </w:t>
            </w:r>
          </w:p>
        </w:tc>
      </w:tr>
      <w:tr w:rsidR="000C4825" w:rsidRPr="000C4825" w:rsidTr="000C4825">
        <w:trPr>
          <w:trHeight w:val="57"/>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lehnt die Wissenschaft ab. Die Lehre der Gruppe wird als einzig "echte Wissenschaft" verstanden. </w:t>
            </w:r>
          </w:p>
          <w:p w:rsidR="000C4825" w:rsidRPr="000C4825" w:rsidRDefault="000C4825" w:rsidP="000C4825">
            <w:pPr>
              <w:spacing w:before="100" w:beforeAutospacing="1" w:after="100" w:afterAutospacing="1"/>
              <w:rPr>
                <w:rFonts w:ascii="Arial" w:eastAsia="Times New Roman" w:hAnsi="Arial" w:cs="Arial"/>
                <w:sz w:val="24"/>
                <w:szCs w:val="24"/>
                <w:lang w:eastAsia="de-DE"/>
              </w:rPr>
            </w:pP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lehnt das "vernünftige Denken" und den "Verstand" als negativ / satanisch / unerleuchtet ab. </w:t>
            </w:r>
          </w:p>
        </w:tc>
      </w:tr>
      <w:tr w:rsidR="000C4825" w:rsidRPr="000C4825" w:rsidTr="000C4825">
        <w:trPr>
          <w:trHeight w:val="57"/>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0C4825">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Kritik und Ablehnung durch "Aussenstehende" ist gerade der Beweis, dass die Gruppe recht hat. </w:t>
            </w: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bezeichnet sich als die "wahre" Familie oder Gemeinschaft. </w:t>
            </w:r>
          </w:p>
          <w:p w:rsidR="000C4825" w:rsidRDefault="000C4825" w:rsidP="00B50450">
            <w:pPr>
              <w:rPr>
                <w:rFonts w:ascii="Arial" w:eastAsia="Times New Roman" w:hAnsi="Arial" w:cs="Arial"/>
                <w:b/>
                <w:bCs/>
                <w:color w:val="EE7F00"/>
                <w:kern w:val="36"/>
                <w:sz w:val="24"/>
                <w:szCs w:val="24"/>
                <w:lang w:eastAsia="de-CH"/>
              </w:rPr>
            </w:pPr>
          </w:p>
          <w:p w:rsidR="000C4825" w:rsidRPr="000C4825" w:rsidRDefault="000C4825" w:rsidP="00B50450">
            <w:pPr>
              <w:rPr>
                <w:rFonts w:ascii="Arial" w:eastAsia="Times New Roman" w:hAnsi="Arial" w:cs="Arial"/>
                <w:b/>
                <w:bCs/>
                <w:color w:val="EE7F00"/>
                <w:kern w:val="36"/>
                <w:sz w:val="24"/>
                <w:szCs w:val="24"/>
                <w:lang w:eastAsia="de-CH"/>
              </w:rPr>
            </w:pPr>
          </w:p>
        </w:tc>
      </w:tr>
      <w:tr w:rsidR="000C4825" w:rsidRPr="000C4825" w:rsidTr="000C4825">
        <w:trPr>
          <w:trHeight w:val="57"/>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will, dass Du alle "alten" Beziehungen (z.B. Familie, Vereine, Freundschaften) abbrichst, weil sie deine "Entwicklung" behindern. </w:t>
            </w:r>
          </w:p>
          <w:p w:rsidR="000C4825" w:rsidRPr="000C4825" w:rsidRDefault="000C4825" w:rsidP="00B50450">
            <w:pPr>
              <w:rPr>
                <w:rFonts w:ascii="Arial" w:eastAsia="Times New Roman" w:hAnsi="Arial" w:cs="Arial"/>
                <w:b/>
                <w:bCs/>
                <w:color w:val="EE7F00"/>
                <w:kern w:val="36"/>
                <w:sz w:val="24"/>
                <w:szCs w:val="24"/>
                <w:lang w:eastAsia="de-CH"/>
              </w:rPr>
            </w:pP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grenzt sich von der übrigen Welt ab, z.B. durch </w:t>
            </w:r>
          </w:p>
          <w:p w:rsidR="000C4825" w:rsidRPr="000C4825" w:rsidRDefault="000C4825" w:rsidP="000C4825">
            <w:pPr>
              <w:pStyle w:val="KeinLeerraum"/>
              <w:numPr>
                <w:ilvl w:val="0"/>
                <w:numId w:val="7"/>
              </w:numPr>
              <w:rPr>
                <w:rFonts w:ascii="Arial" w:hAnsi="Arial" w:cs="Arial"/>
                <w:sz w:val="24"/>
                <w:szCs w:val="24"/>
                <w:lang w:eastAsia="de-DE"/>
              </w:rPr>
            </w:pPr>
            <w:r w:rsidRPr="000C4825">
              <w:rPr>
                <w:rFonts w:ascii="Arial" w:hAnsi="Arial" w:cs="Arial"/>
                <w:sz w:val="24"/>
                <w:szCs w:val="24"/>
                <w:lang w:eastAsia="de-DE"/>
              </w:rPr>
              <w:t xml:space="preserve">Kleidungsvorschriften </w:t>
            </w:r>
          </w:p>
          <w:p w:rsidR="000C4825" w:rsidRPr="000C4825" w:rsidRDefault="000C4825" w:rsidP="000C4825">
            <w:pPr>
              <w:pStyle w:val="KeinLeerraum"/>
              <w:numPr>
                <w:ilvl w:val="0"/>
                <w:numId w:val="7"/>
              </w:numPr>
              <w:rPr>
                <w:rFonts w:ascii="Arial" w:hAnsi="Arial" w:cs="Arial"/>
                <w:sz w:val="24"/>
                <w:szCs w:val="24"/>
                <w:lang w:eastAsia="de-DE"/>
              </w:rPr>
            </w:pPr>
            <w:r w:rsidRPr="000C4825">
              <w:rPr>
                <w:rFonts w:ascii="Arial" w:hAnsi="Arial" w:cs="Arial"/>
                <w:sz w:val="24"/>
                <w:szCs w:val="24"/>
                <w:lang w:eastAsia="de-DE"/>
              </w:rPr>
              <w:t xml:space="preserve">Ernährungsvorschriften </w:t>
            </w:r>
          </w:p>
          <w:p w:rsidR="000C4825" w:rsidRPr="000C4825" w:rsidRDefault="000C4825" w:rsidP="000C4825">
            <w:pPr>
              <w:pStyle w:val="KeinLeerraum"/>
              <w:numPr>
                <w:ilvl w:val="0"/>
                <w:numId w:val="7"/>
              </w:numPr>
              <w:rPr>
                <w:rFonts w:ascii="Arial" w:hAnsi="Arial" w:cs="Arial"/>
                <w:sz w:val="24"/>
                <w:szCs w:val="24"/>
                <w:lang w:eastAsia="de-DE"/>
              </w:rPr>
            </w:pPr>
            <w:r w:rsidRPr="000C4825">
              <w:rPr>
                <w:rFonts w:ascii="Arial" w:hAnsi="Arial" w:cs="Arial"/>
                <w:sz w:val="24"/>
                <w:szCs w:val="24"/>
                <w:lang w:eastAsia="de-DE"/>
              </w:rPr>
              <w:t xml:space="preserve">eine eigene "Gruppensprache" </w:t>
            </w:r>
          </w:p>
          <w:p w:rsidR="000C4825" w:rsidRPr="000C4825" w:rsidRDefault="000C4825" w:rsidP="000C4825">
            <w:pPr>
              <w:pStyle w:val="KeinLeerraum"/>
              <w:numPr>
                <w:ilvl w:val="0"/>
                <w:numId w:val="7"/>
              </w:numPr>
              <w:rPr>
                <w:rFonts w:ascii="Arial" w:hAnsi="Arial" w:cs="Arial"/>
                <w:sz w:val="24"/>
                <w:szCs w:val="24"/>
                <w:lang w:eastAsia="de-DE"/>
              </w:rPr>
            </w:pPr>
            <w:r w:rsidRPr="000C4825">
              <w:rPr>
                <w:rFonts w:ascii="Arial" w:hAnsi="Arial" w:cs="Arial"/>
                <w:sz w:val="24"/>
                <w:szCs w:val="24"/>
                <w:lang w:eastAsia="de-DE"/>
              </w:rPr>
              <w:t xml:space="preserve">Regelung von zwischenmenschlichen Beziehungen </w:t>
            </w:r>
          </w:p>
          <w:p w:rsidR="000C4825" w:rsidRPr="000C4825" w:rsidRDefault="000C4825" w:rsidP="00B50450">
            <w:pPr>
              <w:rPr>
                <w:rFonts w:ascii="Arial" w:eastAsia="Times New Roman" w:hAnsi="Arial" w:cs="Arial"/>
                <w:b/>
                <w:bCs/>
                <w:color w:val="EE7F00"/>
                <w:kern w:val="36"/>
                <w:sz w:val="24"/>
                <w:szCs w:val="24"/>
                <w:lang w:eastAsia="de-CH"/>
              </w:rPr>
            </w:pPr>
          </w:p>
        </w:tc>
      </w:tr>
      <w:tr w:rsidR="000C4825" w:rsidRPr="000C4825" w:rsidTr="000C4825">
        <w:trPr>
          <w:trHeight w:val="57"/>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verlangt zwingend die Befolgung der Regeln oder "absolute Disziplin", "denn dies ist der einzige Weg zur Rettung." </w:t>
            </w:r>
          </w:p>
          <w:p w:rsidR="000C4825" w:rsidRPr="000C4825" w:rsidRDefault="000C4825" w:rsidP="00B50450">
            <w:pPr>
              <w:rPr>
                <w:rFonts w:ascii="Arial" w:eastAsia="Times New Roman" w:hAnsi="Arial" w:cs="Arial"/>
                <w:b/>
                <w:bCs/>
                <w:color w:val="EE7F00"/>
                <w:kern w:val="36"/>
                <w:sz w:val="24"/>
                <w:szCs w:val="24"/>
                <w:lang w:eastAsia="de-CH"/>
              </w:rPr>
            </w:pP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schreibt dein Sexualverhalten vor, z.B.: </w:t>
            </w:r>
          </w:p>
          <w:p w:rsidR="000C4825" w:rsidRPr="000C4825" w:rsidRDefault="000C4825" w:rsidP="000C4825">
            <w:pPr>
              <w:pStyle w:val="KeinLeerraum"/>
              <w:numPr>
                <w:ilvl w:val="0"/>
                <w:numId w:val="6"/>
              </w:numPr>
              <w:rPr>
                <w:rFonts w:ascii="Arial" w:hAnsi="Arial" w:cs="Arial"/>
                <w:sz w:val="24"/>
                <w:szCs w:val="24"/>
                <w:lang w:eastAsia="de-DE"/>
              </w:rPr>
            </w:pPr>
            <w:r w:rsidRPr="000C4825">
              <w:rPr>
                <w:rFonts w:ascii="Arial" w:hAnsi="Arial" w:cs="Arial"/>
                <w:sz w:val="24"/>
                <w:szCs w:val="24"/>
                <w:lang w:eastAsia="de-DE"/>
              </w:rPr>
              <w:t xml:space="preserve">totale Enthaltsamkeit für Mitglieder </w:t>
            </w:r>
          </w:p>
          <w:p w:rsidR="000C4825" w:rsidRPr="000C4825" w:rsidRDefault="000C4825" w:rsidP="000C4825">
            <w:pPr>
              <w:pStyle w:val="KeinLeerraum"/>
              <w:numPr>
                <w:ilvl w:val="0"/>
                <w:numId w:val="6"/>
              </w:numPr>
              <w:rPr>
                <w:rFonts w:ascii="Arial" w:hAnsi="Arial" w:cs="Arial"/>
                <w:sz w:val="24"/>
                <w:szCs w:val="24"/>
                <w:lang w:eastAsia="de-DE"/>
              </w:rPr>
            </w:pPr>
            <w:r w:rsidRPr="000C4825">
              <w:rPr>
                <w:rFonts w:ascii="Arial" w:hAnsi="Arial" w:cs="Arial"/>
                <w:sz w:val="24"/>
                <w:szCs w:val="24"/>
                <w:lang w:eastAsia="de-DE"/>
              </w:rPr>
              <w:t xml:space="preserve">Partnerzusammenführung durch die Leitung oder </w:t>
            </w:r>
          </w:p>
          <w:p w:rsidR="000C4825" w:rsidRPr="000C4825" w:rsidRDefault="000C4825" w:rsidP="000C4825">
            <w:pPr>
              <w:pStyle w:val="KeinLeerraum"/>
              <w:numPr>
                <w:ilvl w:val="0"/>
                <w:numId w:val="6"/>
              </w:numPr>
              <w:rPr>
                <w:rFonts w:ascii="Arial" w:hAnsi="Arial" w:cs="Arial"/>
                <w:sz w:val="24"/>
                <w:szCs w:val="24"/>
                <w:lang w:eastAsia="de-DE"/>
              </w:rPr>
            </w:pPr>
            <w:r w:rsidRPr="000C4825">
              <w:rPr>
                <w:rFonts w:ascii="Arial" w:hAnsi="Arial" w:cs="Arial"/>
                <w:sz w:val="24"/>
                <w:szCs w:val="24"/>
                <w:lang w:eastAsia="de-DE"/>
              </w:rPr>
              <w:t xml:space="preserve">Gruppensexualität oder </w:t>
            </w:r>
          </w:p>
          <w:p w:rsidR="000C4825" w:rsidRPr="000C4825" w:rsidRDefault="000C4825" w:rsidP="00B50450">
            <w:pPr>
              <w:pStyle w:val="KeinLeerraum"/>
              <w:ind w:left="720"/>
              <w:rPr>
                <w:rFonts w:ascii="Arial" w:eastAsia="Times New Roman" w:hAnsi="Arial" w:cs="Arial"/>
                <w:b/>
                <w:bCs/>
                <w:color w:val="EE7F00"/>
                <w:kern w:val="36"/>
                <w:sz w:val="24"/>
                <w:szCs w:val="24"/>
                <w:lang w:eastAsia="de-CH"/>
              </w:rPr>
            </w:pPr>
          </w:p>
        </w:tc>
      </w:tr>
      <w:tr w:rsidR="000C4825" w:rsidRPr="000C4825" w:rsidTr="000C4825">
        <w:trPr>
          <w:trHeight w:val="57"/>
        </w:trPr>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Es gibt kaum eine Möglichkeit, sich in Ruhe ein Bild von der Gruppe zu machen: Du sollst nicht nachdenken, prüfen und  reflektieren, sondern erleben: "Das kann man nämlich nicht erklären, komm doch gleich in unser Zentrum und mach erst mal mit!"</w:t>
            </w: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Die Gruppe füllt deine gesamte Freizeit mit Aufgaben, z.B. durch: </w:t>
            </w:r>
          </w:p>
          <w:p w:rsidR="000C4825" w:rsidRPr="000C4825" w:rsidRDefault="000C4825" w:rsidP="000C4825">
            <w:pPr>
              <w:pStyle w:val="KeinLeerraum"/>
              <w:numPr>
                <w:ilvl w:val="0"/>
                <w:numId w:val="5"/>
              </w:numPr>
              <w:rPr>
                <w:rFonts w:ascii="Arial" w:hAnsi="Arial" w:cs="Arial"/>
                <w:sz w:val="24"/>
                <w:szCs w:val="24"/>
                <w:lang w:eastAsia="de-DE"/>
              </w:rPr>
            </w:pPr>
            <w:r w:rsidRPr="000C4825">
              <w:rPr>
                <w:rFonts w:ascii="Arial" w:hAnsi="Arial" w:cs="Arial"/>
                <w:sz w:val="24"/>
                <w:szCs w:val="24"/>
                <w:lang w:eastAsia="de-DE"/>
              </w:rPr>
              <w:t xml:space="preserve">den Verkauf von Büchern und Zeitungen </w:t>
            </w:r>
          </w:p>
          <w:p w:rsidR="000C4825" w:rsidRPr="000C4825" w:rsidRDefault="000C4825" w:rsidP="000C4825">
            <w:pPr>
              <w:pStyle w:val="KeinLeerraum"/>
              <w:numPr>
                <w:ilvl w:val="0"/>
                <w:numId w:val="5"/>
              </w:numPr>
              <w:rPr>
                <w:rFonts w:ascii="Arial" w:hAnsi="Arial" w:cs="Arial"/>
                <w:sz w:val="24"/>
                <w:szCs w:val="24"/>
                <w:lang w:eastAsia="de-DE"/>
              </w:rPr>
            </w:pPr>
            <w:r w:rsidRPr="000C4825">
              <w:rPr>
                <w:rFonts w:ascii="Arial" w:hAnsi="Arial" w:cs="Arial"/>
                <w:sz w:val="24"/>
                <w:szCs w:val="24"/>
                <w:lang w:eastAsia="de-DE"/>
              </w:rPr>
              <w:t xml:space="preserve">das Werben neuer Mitglieder </w:t>
            </w:r>
          </w:p>
          <w:p w:rsidR="000C4825" w:rsidRPr="000C4825" w:rsidRDefault="000C4825" w:rsidP="000C4825">
            <w:pPr>
              <w:pStyle w:val="KeinLeerraum"/>
              <w:numPr>
                <w:ilvl w:val="0"/>
                <w:numId w:val="5"/>
              </w:numPr>
              <w:rPr>
                <w:rFonts w:ascii="Arial" w:hAnsi="Arial" w:cs="Arial"/>
                <w:sz w:val="24"/>
                <w:szCs w:val="24"/>
                <w:lang w:eastAsia="de-DE"/>
              </w:rPr>
            </w:pPr>
            <w:r w:rsidRPr="000C4825">
              <w:rPr>
                <w:rFonts w:ascii="Arial" w:hAnsi="Arial" w:cs="Arial"/>
                <w:sz w:val="24"/>
                <w:szCs w:val="24"/>
                <w:lang w:eastAsia="de-DE"/>
              </w:rPr>
              <w:t xml:space="preserve">das Absolvieren von Kursen </w:t>
            </w:r>
          </w:p>
          <w:p w:rsidR="000C4825" w:rsidRPr="000C4825" w:rsidRDefault="000C4825" w:rsidP="000C4825">
            <w:pPr>
              <w:pStyle w:val="KeinLeerraum"/>
              <w:numPr>
                <w:ilvl w:val="0"/>
                <w:numId w:val="5"/>
              </w:numPr>
              <w:rPr>
                <w:rFonts w:ascii="Arial" w:hAnsi="Arial" w:cs="Arial"/>
                <w:sz w:val="24"/>
                <w:szCs w:val="24"/>
                <w:lang w:eastAsia="de-DE"/>
              </w:rPr>
            </w:pPr>
            <w:r w:rsidRPr="000C4825">
              <w:rPr>
                <w:rFonts w:ascii="Arial" w:hAnsi="Arial" w:cs="Arial"/>
                <w:sz w:val="24"/>
                <w:szCs w:val="24"/>
                <w:lang w:eastAsia="de-DE"/>
              </w:rPr>
              <w:t>Meditationen</w:t>
            </w:r>
          </w:p>
          <w:p w:rsidR="000C4825" w:rsidRPr="000C4825" w:rsidRDefault="000C4825" w:rsidP="00B50450">
            <w:pPr>
              <w:rPr>
                <w:rFonts w:ascii="Arial" w:eastAsia="Times New Roman" w:hAnsi="Arial" w:cs="Arial"/>
                <w:b/>
                <w:bCs/>
                <w:color w:val="EE7F00"/>
                <w:kern w:val="36"/>
                <w:sz w:val="24"/>
                <w:szCs w:val="24"/>
                <w:lang w:eastAsia="de-CH"/>
              </w:rPr>
            </w:pPr>
          </w:p>
        </w:tc>
      </w:tr>
      <w:tr w:rsidR="000C4825" w:rsidRPr="000C4825" w:rsidTr="000C4825">
        <w:trPr>
          <w:trHeight w:val="57"/>
        </w:trPr>
        <w:tc>
          <w:tcPr>
            <w:tcW w:w="4531" w:type="dxa"/>
            <w:vMerge w:val="restart"/>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Zweifelst du oder stellt sich der versprochene Erfolg nicht ein oder wirst du nicht "geheilt", bist du selber schuld, weil du dich nicht genug eingesetzt hast oder weil du nicht genug glaubst. </w:t>
            </w:r>
          </w:p>
          <w:p w:rsidR="000C4825" w:rsidRPr="000C4825" w:rsidRDefault="000C4825" w:rsidP="00B50450">
            <w:pPr>
              <w:spacing w:before="100" w:beforeAutospacing="1" w:after="100" w:afterAutospacing="1"/>
              <w:rPr>
                <w:rFonts w:ascii="Arial" w:eastAsia="Times New Roman" w:hAnsi="Arial" w:cs="Arial"/>
                <w:sz w:val="24"/>
                <w:szCs w:val="24"/>
                <w:lang w:eastAsia="de-DE"/>
              </w:rPr>
            </w:pP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Du sollst möglichst sofort Mitglied der Gruppe werden.</w:t>
            </w:r>
          </w:p>
          <w:p w:rsidR="000C4825" w:rsidRPr="000C4825" w:rsidRDefault="000C4825" w:rsidP="00B50450">
            <w:pPr>
              <w:spacing w:before="100" w:beforeAutospacing="1" w:after="100" w:afterAutospacing="1"/>
              <w:rPr>
                <w:rFonts w:ascii="Arial" w:eastAsia="Times New Roman" w:hAnsi="Arial" w:cs="Arial"/>
                <w:b/>
                <w:bCs/>
                <w:color w:val="EE7F00"/>
                <w:kern w:val="36"/>
                <w:sz w:val="24"/>
                <w:szCs w:val="24"/>
                <w:lang w:eastAsia="de-CH"/>
              </w:rPr>
            </w:pPr>
          </w:p>
        </w:tc>
      </w:tr>
      <w:tr w:rsidR="000C4825" w:rsidRPr="000C4825" w:rsidTr="000C4825">
        <w:trPr>
          <w:trHeight w:val="57"/>
        </w:trPr>
        <w:tc>
          <w:tcPr>
            <w:tcW w:w="4531" w:type="dxa"/>
            <w:vMerge/>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tc>
        <w:tc>
          <w:tcPr>
            <w:tcW w:w="4531" w:type="dxa"/>
          </w:tcPr>
          <w:p w:rsidR="000C4825" w:rsidRPr="000C4825" w:rsidRDefault="000C4825" w:rsidP="00B50450">
            <w:pPr>
              <w:spacing w:before="100" w:beforeAutospacing="1" w:after="100" w:afterAutospacing="1"/>
              <w:rPr>
                <w:rFonts w:ascii="Arial" w:eastAsia="Times New Roman" w:hAnsi="Arial" w:cs="Arial"/>
                <w:sz w:val="24"/>
                <w:szCs w:val="24"/>
                <w:lang w:eastAsia="de-DE"/>
              </w:rPr>
            </w:pPr>
          </w:p>
          <w:p w:rsidR="000C4825" w:rsidRPr="000C4825" w:rsidRDefault="000C4825" w:rsidP="00B50450">
            <w:pPr>
              <w:spacing w:before="100" w:beforeAutospacing="1" w:after="100" w:afterAutospacing="1"/>
              <w:rPr>
                <w:rFonts w:ascii="Arial" w:eastAsia="Times New Roman" w:hAnsi="Arial" w:cs="Arial"/>
                <w:sz w:val="24"/>
                <w:szCs w:val="24"/>
                <w:lang w:eastAsia="de-DE"/>
              </w:rPr>
            </w:pPr>
            <w:r w:rsidRPr="000C4825">
              <w:rPr>
                <w:rFonts w:ascii="Arial" w:eastAsia="Times New Roman" w:hAnsi="Arial" w:cs="Arial"/>
                <w:sz w:val="24"/>
                <w:szCs w:val="24"/>
                <w:lang w:eastAsia="de-DE"/>
              </w:rPr>
              <w:t xml:space="preserve">Du bist keine Minute des Tages mehr allein - jemand aus der Gruppe ist immer bei dir. </w:t>
            </w:r>
          </w:p>
        </w:tc>
      </w:tr>
    </w:tbl>
    <w:p w:rsidR="000C4825" w:rsidRDefault="000C4825" w:rsidP="000C4825">
      <w:pPr>
        <w:spacing w:line="240" w:lineRule="auto"/>
        <w:outlineLvl w:val="0"/>
        <w:rPr>
          <w:b/>
          <w:bCs/>
          <w:sz w:val="40"/>
          <w:szCs w:val="40"/>
          <w:lang w:val="de-CH"/>
        </w:rPr>
      </w:pPr>
    </w:p>
    <w:p w:rsidR="000C4825" w:rsidRPr="000C4825" w:rsidRDefault="000C4825" w:rsidP="00202B88">
      <w:pPr>
        <w:spacing w:before="100" w:beforeAutospacing="1" w:after="100" w:afterAutospacing="1" w:line="240" w:lineRule="auto"/>
        <w:rPr>
          <w:rFonts w:eastAsia="Times New Roman" w:cstheme="minorHAnsi"/>
          <w:sz w:val="24"/>
          <w:szCs w:val="24"/>
          <w:lang w:val="de-CH" w:eastAsia="de-DE"/>
        </w:rPr>
      </w:pPr>
      <w:r w:rsidRPr="000C4825">
        <w:rPr>
          <w:rFonts w:eastAsia="Times New Roman" w:cstheme="minorHAnsi"/>
          <w:sz w:val="24"/>
          <w:szCs w:val="24"/>
          <w:u w:val="single"/>
          <w:lang w:val="de-CH" w:eastAsia="de-DE"/>
        </w:rPr>
        <w:t>Quelle:</w:t>
      </w:r>
      <w:r w:rsidRPr="000C4825">
        <w:rPr>
          <w:rFonts w:eastAsia="Times New Roman" w:cstheme="minorHAnsi"/>
          <w:sz w:val="24"/>
          <w:szCs w:val="24"/>
          <w:lang w:val="de-CH" w:eastAsia="de-DE"/>
        </w:rPr>
        <w:t xml:space="preserve"> </w:t>
      </w:r>
      <w:hyperlink r:id="rId7" w:history="1">
        <w:r w:rsidRPr="00B76E93">
          <w:rPr>
            <w:rStyle w:val="Hyperlink"/>
            <w:rFonts w:eastAsia="Times New Roman" w:cstheme="minorHAnsi"/>
            <w:sz w:val="24"/>
            <w:szCs w:val="24"/>
            <w:lang w:val="de-CH" w:eastAsia="de-DE"/>
          </w:rPr>
          <w:t>https://publikationen.sachsen.de/bdb/artikel/12032</w:t>
        </w:r>
      </w:hyperlink>
      <w:r>
        <w:rPr>
          <w:rFonts w:eastAsia="Times New Roman" w:cstheme="minorHAnsi"/>
          <w:sz w:val="24"/>
          <w:szCs w:val="24"/>
          <w:lang w:val="de-CH" w:eastAsia="de-DE"/>
        </w:rPr>
        <w:t xml:space="preserve"> </w:t>
      </w:r>
      <w:r w:rsidRPr="000C4825">
        <w:rPr>
          <w:rFonts w:eastAsia="Times New Roman" w:cstheme="minorHAnsi"/>
          <w:sz w:val="24"/>
          <w:szCs w:val="24"/>
          <w:lang w:val="de-CH" w:eastAsia="de-DE"/>
        </w:rPr>
        <w:t xml:space="preserve">, (eingesehen am 4.5.2020), vereinfacht durch Mirjam Schallberger </w:t>
      </w:r>
      <w:bookmarkStart w:id="1" w:name="_GoBack"/>
      <w:bookmarkEnd w:id="1"/>
    </w:p>
    <w:sectPr w:rsidR="000C4825" w:rsidRPr="000C4825" w:rsidSect="000C4825">
      <w:footerReference w:type="default" r:id="rId8"/>
      <w:headerReference w:type="first" r:id="rId9"/>
      <w:footerReference w:type="first" r:id="rId10"/>
      <w:pgSz w:w="11905" w:h="16837"/>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2B88">
      <w:pPr>
        <w:spacing w:after="0" w:line="240" w:lineRule="auto"/>
      </w:pPr>
      <w:r>
        <w:separator/>
      </w:r>
    </w:p>
  </w:endnote>
  <w:endnote w:type="continuationSeparator" w:id="0">
    <w:p w:rsidR="00000000" w:rsidRDefault="0020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BBB" w:rsidRDefault="00202B88">
    <w:pPr>
      <w:pStyle w:val="center"/>
    </w:pPr>
    <w:r w:rsidRPr="000C4825">
      <w:rPr>
        <w:lang w:val="de-CH"/>
      </w:rPr>
      <w:t xml:space="preserve">Gibt es eigentlich eine wahre Religion? </w:t>
    </w:r>
  </w:p>
  <w:p w:rsidR="00E80BBB" w:rsidRDefault="00202B88">
    <w:pPr>
      <w:jc w:val="center"/>
    </w:pPr>
    <w:r>
      <w:fldChar w:fldCharType="begin"/>
    </w:r>
    <w:r>
      <w:instrText>PAGE</w:instrText>
    </w:r>
    <w:r w:rsidR="000C4825">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BBB" w:rsidRPr="000C4825" w:rsidRDefault="00202B88">
    <w:pPr>
      <w:pStyle w:val="center"/>
      <w:rPr>
        <w:lang w:val="de-CH"/>
      </w:rPr>
    </w:pPr>
    <w:r w:rsidRPr="000C4825">
      <w:rPr>
        <w:lang w:val="de-CH"/>
      </w:rPr>
      <w:t>Gibt es eigent</w:t>
    </w:r>
    <w:r w:rsidRPr="000C4825">
      <w:rPr>
        <w:lang w:val="de-CH"/>
      </w:rPr>
      <w:t>lich eine wahre Religion</w:t>
    </w:r>
    <w:r w:rsidR="000C4825">
      <w:rPr>
        <w:lang w:val="de-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2B88">
      <w:pPr>
        <w:spacing w:after="0" w:line="240" w:lineRule="auto"/>
      </w:pPr>
      <w:r>
        <w:separator/>
      </w:r>
    </w:p>
  </w:footnote>
  <w:footnote w:type="continuationSeparator" w:id="0">
    <w:p w:rsidR="00000000" w:rsidRDefault="0020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3436"/>
      <w:gridCol w:w="2799"/>
    </w:tblGrid>
    <w:tr w:rsidR="00E80BBB">
      <w:tblPrEx>
        <w:tblCellMar>
          <w:top w:w="0" w:type="dxa"/>
          <w:bottom w:w="0" w:type="dxa"/>
        </w:tblCellMar>
      </w:tblPrEx>
      <w:tc>
        <w:tcPr>
          <w:tcW w:w="0" w:type="auto"/>
        </w:tcPr>
        <w:p w:rsidR="00E80BBB" w:rsidRDefault="000C4825">
          <w:r>
            <w:rPr>
              <w:noProof/>
              <w:lang w:val="de-CH"/>
            </w:rPr>
            <w:drawing>
              <wp:inline distT="0" distB="0" distL="0" distR="0">
                <wp:extent cx="2667000" cy="381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rsidR="00E80BBB" w:rsidRDefault="00E80BBB"/>
      </w:tc>
      <w:tc>
        <w:tcPr>
          <w:tcW w:w="0" w:type="auto"/>
          <w:vAlign w:val="bottom"/>
        </w:tcPr>
        <w:p w:rsidR="00E80BBB" w:rsidRDefault="00202B88">
          <w:r>
            <w:rPr>
              <w:rStyle w:val="headerFont"/>
            </w:rPr>
            <w:t>entdecke.lu.ch</w:t>
          </w:r>
        </w:p>
      </w:tc>
    </w:tr>
  </w:tbl>
  <w:p w:rsidR="00E80BBB" w:rsidRDefault="00E80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D76552"/>
    <w:multiLevelType w:val="hybridMultilevel"/>
    <w:tmpl w:val="F4062FC4"/>
    <w:lvl w:ilvl="0" w:tplc="D026E274">
      <w:start w:val="1"/>
      <w:numFmt w:val="bullet"/>
      <w:lvlText w:val=""/>
      <w:lvlJc w:val="left"/>
      <w:pPr>
        <w:tabs>
          <w:tab w:val="num" w:pos="720"/>
        </w:tabs>
        <w:ind w:left="720" w:hanging="360"/>
      </w:pPr>
      <w:rPr>
        <w:rFonts w:ascii="Symbol" w:hAnsi="Symbol" w:cs="Symbol" w:hint="default"/>
      </w:rPr>
    </w:lvl>
    <w:lvl w:ilvl="1" w:tplc="09B00CA4">
      <w:start w:val="1"/>
      <w:numFmt w:val="bullet"/>
      <w:lvlText w:val="o"/>
      <w:lvlJc w:val="left"/>
      <w:pPr>
        <w:tabs>
          <w:tab w:val="num" w:pos="1440"/>
        </w:tabs>
        <w:ind w:left="1440" w:hanging="360"/>
      </w:pPr>
      <w:rPr>
        <w:rFonts w:ascii="Courier New" w:hAnsi="Courier New" w:cs="Courier New" w:hint="default"/>
      </w:rPr>
    </w:lvl>
    <w:lvl w:ilvl="2" w:tplc="59FA4286">
      <w:start w:val="1"/>
      <w:numFmt w:val="bullet"/>
      <w:lvlText w:val=""/>
      <w:lvlJc w:val="left"/>
      <w:pPr>
        <w:tabs>
          <w:tab w:val="num" w:pos="2160"/>
        </w:tabs>
        <w:ind w:left="2160" w:hanging="360"/>
      </w:pPr>
      <w:rPr>
        <w:rFonts w:ascii="Wingdings" w:hAnsi="Wingdings" w:cs="Wingdings" w:hint="default"/>
      </w:rPr>
    </w:lvl>
    <w:lvl w:ilvl="3" w:tplc="7C2ABC48">
      <w:start w:val="1"/>
      <w:numFmt w:val="bullet"/>
      <w:lvlText w:val=""/>
      <w:lvlJc w:val="left"/>
      <w:pPr>
        <w:tabs>
          <w:tab w:val="num" w:pos="2880"/>
        </w:tabs>
        <w:ind w:left="2880" w:hanging="360"/>
      </w:pPr>
      <w:rPr>
        <w:rFonts w:ascii="Symbol" w:hAnsi="Symbol" w:cs="Symbol" w:hint="default"/>
      </w:rPr>
    </w:lvl>
    <w:lvl w:ilvl="4" w:tplc="A0C29938">
      <w:start w:val="1"/>
      <w:numFmt w:val="bullet"/>
      <w:lvlText w:val="o"/>
      <w:lvlJc w:val="left"/>
      <w:pPr>
        <w:tabs>
          <w:tab w:val="num" w:pos="3600"/>
        </w:tabs>
        <w:ind w:left="3600" w:hanging="360"/>
      </w:pPr>
      <w:rPr>
        <w:rFonts w:ascii="Courier New" w:hAnsi="Courier New" w:cs="Courier New" w:hint="default"/>
      </w:rPr>
    </w:lvl>
    <w:lvl w:ilvl="5" w:tplc="7E54CF54">
      <w:start w:val="1"/>
      <w:numFmt w:val="bullet"/>
      <w:lvlText w:val=""/>
      <w:lvlJc w:val="left"/>
      <w:pPr>
        <w:tabs>
          <w:tab w:val="num" w:pos="4320"/>
        </w:tabs>
        <w:ind w:left="4320" w:hanging="360"/>
      </w:pPr>
      <w:rPr>
        <w:rFonts w:ascii="Wingdings" w:hAnsi="Wingdings" w:cs="Wingdings" w:hint="default"/>
      </w:rPr>
    </w:lvl>
    <w:lvl w:ilvl="6" w:tplc="727C872C">
      <w:start w:val="1"/>
      <w:numFmt w:val="bullet"/>
      <w:lvlText w:val=""/>
      <w:lvlJc w:val="left"/>
      <w:pPr>
        <w:tabs>
          <w:tab w:val="num" w:pos="5040"/>
        </w:tabs>
        <w:ind w:left="5040" w:hanging="360"/>
      </w:pPr>
      <w:rPr>
        <w:rFonts w:ascii="Symbol" w:hAnsi="Symbol" w:cs="Symbol" w:hint="default"/>
      </w:rPr>
    </w:lvl>
    <w:lvl w:ilvl="7" w:tplc="1908A07E">
      <w:start w:val="1"/>
      <w:numFmt w:val="bullet"/>
      <w:lvlText w:val="o"/>
      <w:lvlJc w:val="left"/>
      <w:pPr>
        <w:tabs>
          <w:tab w:val="num" w:pos="5760"/>
        </w:tabs>
        <w:ind w:left="5760" w:hanging="360"/>
      </w:pPr>
      <w:rPr>
        <w:rFonts w:ascii="Courier New" w:hAnsi="Courier New" w:cs="Courier New" w:hint="default"/>
      </w:rPr>
    </w:lvl>
    <w:lvl w:ilvl="8" w:tplc="6CD6DA6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4AEFB5"/>
    <w:multiLevelType w:val="hybridMultilevel"/>
    <w:tmpl w:val="65DC2C16"/>
    <w:lvl w:ilvl="0" w:tplc="AFC8FD62">
      <w:start w:val="1"/>
      <w:numFmt w:val="bullet"/>
      <w:lvlText w:val=""/>
      <w:lvlJc w:val="left"/>
      <w:pPr>
        <w:tabs>
          <w:tab w:val="num" w:pos="720"/>
        </w:tabs>
        <w:ind w:left="720" w:hanging="360"/>
      </w:pPr>
      <w:rPr>
        <w:rFonts w:ascii="Symbol" w:hAnsi="Symbol" w:cs="Symbol" w:hint="default"/>
      </w:rPr>
    </w:lvl>
    <w:lvl w:ilvl="1" w:tplc="208262B0">
      <w:start w:val="1"/>
      <w:numFmt w:val="bullet"/>
      <w:lvlText w:val="o"/>
      <w:lvlJc w:val="left"/>
      <w:pPr>
        <w:tabs>
          <w:tab w:val="num" w:pos="1440"/>
        </w:tabs>
        <w:ind w:left="1440" w:hanging="360"/>
      </w:pPr>
      <w:rPr>
        <w:rFonts w:ascii="Courier New" w:hAnsi="Courier New" w:cs="Courier New" w:hint="default"/>
      </w:rPr>
    </w:lvl>
    <w:lvl w:ilvl="2" w:tplc="8C1EFADA">
      <w:start w:val="1"/>
      <w:numFmt w:val="bullet"/>
      <w:lvlText w:val=""/>
      <w:lvlJc w:val="left"/>
      <w:pPr>
        <w:tabs>
          <w:tab w:val="num" w:pos="2160"/>
        </w:tabs>
        <w:ind w:left="2160" w:hanging="360"/>
      </w:pPr>
      <w:rPr>
        <w:rFonts w:ascii="Wingdings" w:hAnsi="Wingdings" w:cs="Wingdings" w:hint="default"/>
      </w:rPr>
    </w:lvl>
    <w:lvl w:ilvl="3" w:tplc="152CA0FC">
      <w:start w:val="1"/>
      <w:numFmt w:val="bullet"/>
      <w:lvlText w:val=""/>
      <w:lvlJc w:val="left"/>
      <w:pPr>
        <w:tabs>
          <w:tab w:val="num" w:pos="2880"/>
        </w:tabs>
        <w:ind w:left="2880" w:hanging="360"/>
      </w:pPr>
      <w:rPr>
        <w:rFonts w:ascii="Symbol" w:hAnsi="Symbol" w:cs="Symbol" w:hint="default"/>
      </w:rPr>
    </w:lvl>
    <w:lvl w:ilvl="4" w:tplc="941466CE">
      <w:start w:val="1"/>
      <w:numFmt w:val="bullet"/>
      <w:lvlText w:val="o"/>
      <w:lvlJc w:val="left"/>
      <w:pPr>
        <w:tabs>
          <w:tab w:val="num" w:pos="3600"/>
        </w:tabs>
        <w:ind w:left="3600" w:hanging="360"/>
      </w:pPr>
      <w:rPr>
        <w:rFonts w:ascii="Courier New" w:hAnsi="Courier New" w:cs="Courier New" w:hint="default"/>
      </w:rPr>
    </w:lvl>
    <w:lvl w:ilvl="5" w:tplc="7F40406E">
      <w:start w:val="1"/>
      <w:numFmt w:val="bullet"/>
      <w:lvlText w:val=""/>
      <w:lvlJc w:val="left"/>
      <w:pPr>
        <w:tabs>
          <w:tab w:val="num" w:pos="4320"/>
        </w:tabs>
        <w:ind w:left="4320" w:hanging="360"/>
      </w:pPr>
      <w:rPr>
        <w:rFonts w:ascii="Wingdings" w:hAnsi="Wingdings" w:cs="Wingdings" w:hint="default"/>
      </w:rPr>
    </w:lvl>
    <w:lvl w:ilvl="6" w:tplc="0B0E7C1C">
      <w:start w:val="1"/>
      <w:numFmt w:val="bullet"/>
      <w:lvlText w:val=""/>
      <w:lvlJc w:val="left"/>
      <w:pPr>
        <w:tabs>
          <w:tab w:val="num" w:pos="5040"/>
        </w:tabs>
        <w:ind w:left="5040" w:hanging="360"/>
      </w:pPr>
      <w:rPr>
        <w:rFonts w:ascii="Symbol" w:hAnsi="Symbol" w:cs="Symbol" w:hint="default"/>
      </w:rPr>
    </w:lvl>
    <w:lvl w:ilvl="7" w:tplc="AD7AD7F4">
      <w:start w:val="1"/>
      <w:numFmt w:val="bullet"/>
      <w:lvlText w:val="o"/>
      <w:lvlJc w:val="left"/>
      <w:pPr>
        <w:tabs>
          <w:tab w:val="num" w:pos="5760"/>
        </w:tabs>
        <w:ind w:left="5760" w:hanging="360"/>
      </w:pPr>
      <w:rPr>
        <w:rFonts w:ascii="Courier New" w:hAnsi="Courier New" w:cs="Courier New" w:hint="default"/>
      </w:rPr>
    </w:lvl>
    <w:lvl w:ilvl="8" w:tplc="49FA671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D8C58C0"/>
    <w:multiLevelType w:val="hybridMultilevel"/>
    <w:tmpl w:val="F19A3D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F7EFF18"/>
    <w:multiLevelType w:val="hybridMultilevel"/>
    <w:tmpl w:val="22F4768A"/>
    <w:lvl w:ilvl="0" w:tplc="F1F01CCE">
      <w:start w:val="1"/>
      <w:numFmt w:val="bullet"/>
      <w:lvlText w:val=""/>
      <w:lvlJc w:val="left"/>
      <w:pPr>
        <w:tabs>
          <w:tab w:val="num" w:pos="720"/>
        </w:tabs>
        <w:ind w:left="720" w:hanging="360"/>
      </w:pPr>
      <w:rPr>
        <w:rFonts w:ascii="Symbol" w:hAnsi="Symbol" w:cs="Symbol" w:hint="default"/>
      </w:rPr>
    </w:lvl>
    <w:lvl w:ilvl="1" w:tplc="51C2F398">
      <w:start w:val="1"/>
      <w:numFmt w:val="bullet"/>
      <w:lvlText w:val="o"/>
      <w:lvlJc w:val="left"/>
      <w:pPr>
        <w:tabs>
          <w:tab w:val="num" w:pos="1440"/>
        </w:tabs>
        <w:ind w:left="1440" w:hanging="360"/>
      </w:pPr>
      <w:rPr>
        <w:rFonts w:ascii="Courier New" w:hAnsi="Courier New" w:cs="Courier New" w:hint="default"/>
      </w:rPr>
    </w:lvl>
    <w:lvl w:ilvl="2" w:tplc="C2E2D64E">
      <w:start w:val="1"/>
      <w:numFmt w:val="bullet"/>
      <w:lvlText w:val=""/>
      <w:lvlJc w:val="left"/>
      <w:pPr>
        <w:tabs>
          <w:tab w:val="num" w:pos="2160"/>
        </w:tabs>
        <w:ind w:left="2160" w:hanging="360"/>
      </w:pPr>
      <w:rPr>
        <w:rFonts w:ascii="Wingdings" w:hAnsi="Wingdings" w:cs="Wingdings" w:hint="default"/>
      </w:rPr>
    </w:lvl>
    <w:lvl w:ilvl="3" w:tplc="FA2031A8">
      <w:start w:val="1"/>
      <w:numFmt w:val="bullet"/>
      <w:lvlText w:val=""/>
      <w:lvlJc w:val="left"/>
      <w:pPr>
        <w:tabs>
          <w:tab w:val="num" w:pos="2880"/>
        </w:tabs>
        <w:ind w:left="2880" w:hanging="360"/>
      </w:pPr>
      <w:rPr>
        <w:rFonts w:ascii="Symbol" w:hAnsi="Symbol" w:cs="Symbol" w:hint="default"/>
      </w:rPr>
    </w:lvl>
    <w:lvl w:ilvl="4" w:tplc="88FA85E8">
      <w:start w:val="1"/>
      <w:numFmt w:val="bullet"/>
      <w:lvlText w:val="o"/>
      <w:lvlJc w:val="left"/>
      <w:pPr>
        <w:tabs>
          <w:tab w:val="num" w:pos="3600"/>
        </w:tabs>
        <w:ind w:left="3600" w:hanging="360"/>
      </w:pPr>
      <w:rPr>
        <w:rFonts w:ascii="Courier New" w:hAnsi="Courier New" w:cs="Courier New" w:hint="default"/>
      </w:rPr>
    </w:lvl>
    <w:lvl w:ilvl="5" w:tplc="9C1EB3A6">
      <w:start w:val="1"/>
      <w:numFmt w:val="bullet"/>
      <w:lvlText w:val=""/>
      <w:lvlJc w:val="left"/>
      <w:pPr>
        <w:tabs>
          <w:tab w:val="num" w:pos="4320"/>
        </w:tabs>
        <w:ind w:left="4320" w:hanging="360"/>
      </w:pPr>
      <w:rPr>
        <w:rFonts w:ascii="Wingdings" w:hAnsi="Wingdings" w:cs="Wingdings" w:hint="default"/>
      </w:rPr>
    </w:lvl>
    <w:lvl w:ilvl="6" w:tplc="6F56ACCE">
      <w:start w:val="1"/>
      <w:numFmt w:val="bullet"/>
      <w:lvlText w:val=""/>
      <w:lvlJc w:val="left"/>
      <w:pPr>
        <w:tabs>
          <w:tab w:val="num" w:pos="5040"/>
        </w:tabs>
        <w:ind w:left="5040" w:hanging="360"/>
      </w:pPr>
      <w:rPr>
        <w:rFonts w:ascii="Symbol" w:hAnsi="Symbol" w:cs="Symbol" w:hint="default"/>
      </w:rPr>
    </w:lvl>
    <w:lvl w:ilvl="7" w:tplc="E924B854">
      <w:start w:val="1"/>
      <w:numFmt w:val="bullet"/>
      <w:lvlText w:val="o"/>
      <w:lvlJc w:val="left"/>
      <w:pPr>
        <w:tabs>
          <w:tab w:val="num" w:pos="5760"/>
        </w:tabs>
        <w:ind w:left="5760" w:hanging="360"/>
      </w:pPr>
      <w:rPr>
        <w:rFonts w:ascii="Courier New" w:hAnsi="Courier New" w:cs="Courier New" w:hint="default"/>
      </w:rPr>
    </w:lvl>
    <w:lvl w:ilvl="8" w:tplc="24F4028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12E0EF3"/>
    <w:multiLevelType w:val="hybridMultilevel"/>
    <w:tmpl w:val="5D32B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9666334"/>
    <w:multiLevelType w:val="hybridMultilevel"/>
    <w:tmpl w:val="0A5005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BB75715"/>
    <w:multiLevelType w:val="multilevel"/>
    <w:tmpl w:val="230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D624C"/>
    <w:multiLevelType w:val="hybridMultilevel"/>
    <w:tmpl w:val="27BE210A"/>
    <w:lvl w:ilvl="0" w:tplc="DAEE73EA">
      <w:start w:val="1"/>
      <w:numFmt w:val="bullet"/>
      <w:lvlText w:val=""/>
      <w:lvlJc w:val="left"/>
      <w:pPr>
        <w:tabs>
          <w:tab w:val="num" w:pos="720"/>
        </w:tabs>
        <w:ind w:left="720" w:hanging="360"/>
      </w:pPr>
      <w:rPr>
        <w:rFonts w:ascii="Symbol" w:hAnsi="Symbol" w:cs="Symbol" w:hint="default"/>
      </w:rPr>
    </w:lvl>
    <w:lvl w:ilvl="1" w:tplc="5A04A53E">
      <w:start w:val="1"/>
      <w:numFmt w:val="bullet"/>
      <w:lvlText w:val="o"/>
      <w:lvlJc w:val="left"/>
      <w:pPr>
        <w:tabs>
          <w:tab w:val="num" w:pos="1440"/>
        </w:tabs>
        <w:ind w:left="1440" w:hanging="360"/>
      </w:pPr>
      <w:rPr>
        <w:rFonts w:ascii="Courier New" w:hAnsi="Courier New" w:cs="Courier New" w:hint="default"/>
      </w:rPr>
    </w:lvl>
    <w:lvl w:ilvl="2" w:tplc="E7B83904">
      <w:start w:val="1"/>
      <w:numFmt w:val="bullet"/>
      <w:lvlText w:val=""/>
      <w:lvlJc w:val="left"/>
      <w:pPr>
        <w:tabs>
          <w:tab w:val="num" w:pos="2160"/>
        </w:tabs>
        <w:ind w:left="2160" w:hanging="360"/>
      </w:pPr>
      <w:rPr>
        <w:rFonts w:ascii="Wingdings" w:hAnsi="Wingdings" w:cs="Wingdings" w:hint="default"/>
      </w:rPr>
    </w:lvl>
    <w:lvl w:ilvl="3" w:tplc="BC1ACFE0">
      <w:start w:val="1"/>
      <w:numFmt w:val="bullet"/>
      <w:lvlText w:val=""/>
      <w:lvlJc w:val="left"/>
      <w:pPr>
        <w:tabs>
          <w:tab w:val="num" w:pos="2880"/>
        </w:tabs>
        <w:ind w:left="2880" w:hanging="360"/>
      </w:pPr>
      <w:rPr>
        <w:rFonts w:ascii="Symbol" w:hAnsi="Symbol" w:cs="Symbol" w:hint="default"/>
      </w:rPr>
    </w:lvl>
    <w:lvl w:ilvl="4" w:tplc="68E21A8E">
      <w:start w:val="1"/>
      <w:numFmt w:val="bullet"/>
      <w:lvlText w:val="o"/>
      <w:lvlJc w:val="left"/>
      <w:pPr>
        <w:tabs>
          <w:tab w:val="num" w:pos="3600"/>
        </w:tabs>
        <w:ind w:left="3600" w:hanging="360"/>
      </w:pPr>
      <w:rPr>
        <w:rFonts w:ascii="Courier New" w:hAnsi="Courier New" w:cs="Courier New" w:hint="default"/>
      </w:rPr>
    </w:lvl>
    <w:lvl w:ilvl="5" w:tplc="FE98B526">
      <w:start w:val="1"/>
      <w:numFmt w:val="bullet"/>
      <w:lvlText w:val=""/>
      <w:lvlJc w:val="left"/>
      <w:pPr>
        <w:tabs>
          <w:tab w:val="num" w:pos="4320"/>
        </w:tabs>
        <w:ind w:left="4320" w:hanging="360"/>
      </w:pPr>
      <w:rPr>
        <w:rFonts w:ascii="Wingdings" w:hAnsi="Wingdings" w:cs="Wingdings" w:hint="default"/>
      </w:rPr>
    </w:lvl>
    <w:lvl w:ilvl="6" w:tplc="10B67E32">
      <w:start w:val="1"/>
      <w:numFmt w:val="bullet"/>
      <w:lvlText w:val=""/>
      <w:lvlJc w:val="left"/>
      <w:pPr>
        <w:tabs>
          <w:tab w:val="num" w:pos="5040"/>
        </w:tabs>
        <w:ind w:left="5040" w:hanging="360"/>
      </w:pPr>
      <w:rPr>
        <w:rFonts w:ascii="Symbol" w:hAnsi="Symbol" w:cs="Symbol" w:hint="default"/>
      </w:rPr>
    </w:lvl>
    <w:lvl w:ilvl="7" w:tplc="D576923E">
      <w:start w:val="1"/>
      <w:numFmt w:val="bullet"/>
      <w:lvlText w:val="o"/>
      <w:lvlJc w:val="left"/>
      <w:pPr>
        <w:tabs>
          <w:tab w:val="num" w:pos="5760"/>
        </w:tabs>
        <w:ind w:left="5760" w:hanging="360"/>
      </w:pPr>
      <w:rPr>
        <w:rFonts w:ascii="Courier New" w:hAnsi="Courier New" w:cs="Courier New" w:hint="default"/>
      </w:rPr>
    </w:lvl>
    <w:lvl w:ilvl="8" w:tplc="DF4AAB5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7"/>
  </w:num>
  <w:num w:numId="3">
    <w:abstractNumId w:val="0"/>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BB"/>
    <w:rsid w:val="000C4825"/>
    <w:rsid w:val="00202B88"/>
    <w:rsid w:val="00E8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A5C9C1"/>
  <w15:docId w15:val="{6F882368-768C-47AA-9A25-37199716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0082C7"/>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0082C7"/>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0082C7"/>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0082C7"/>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paragraph" w:styleId="Kopfzeile">
    <w:name w:val="header"/>
    <w:basedOn w:val="Standard"/>
    <w:link w:val="KopfzeileZchn"/>
    <w:uiPriority w:val="99"/>
    <w:unhideWhenUsed/>
    <w:rsid w:val="000C48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4825"/>
  </w:style>
  <w:style w:type="paragraph" w:styleId="Fuzeile">
    <w:name w:val="footer"/>
    <w:basedOn w:val="Standard"/>
    <w:link w:val="FuzeileZchn"/>
    <w:uiPriority w:val="99"/>
    <w:unhideWhenUsed/>
    <w:rsid w:val="000C48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4825"/>
  </w:style>
  <w:style w:type="table" w:styleId="Tabellenraster">
    <w:name w:val="Table Grid"/>
    <w:basedOn w:val="NormaleTabelle"/>
    <w:uiPriority w:val="39"/>
    <w:rsid w:val="000C4825"/>
    <w:pPr>
      <w:spacing w:after="0" w:line="240" w:lineRule="auto"/>
    </w:pPr>
    <w:rPr>
      <w:rFonts w:asciiTheme="minorHAnsi" w:eastAsiaTheme="minorHAnsi" w:hAnsiTheme="minorHAnsi" w:cstheme="minorBidi"/>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C4825"/>
    <w:pPr>
      <w:spacing w:after="0" w:line="240" w:lineRule="auto"/>
    </w:pPr>
    <w:rPr>
      <w:rFonts w:asciiTheme="minorHAnsi" w:eastAsiaTheme="minorHAnsi" w:hAnsiTheme="minorHAnsi" w:cstheme="minorBidi"/>
      <w:lang w:val="de-CH" w:eastAsia="en-US"/>
    </w:rPr>
  </w:style>
  <w:style w:type="character" w:styleId="Hyperlink">
    <w:name w:val="Hyperlink"/>
    <w:basedOn w:val="Absatz-Standardschriftart"/>
    <w:uiPriority w:val="99"/>
    <w:unhideWhenUsed/>
    <w:rsid w:val="000C4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kationen.sachsen.de/bdb/artikel/120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2272</Characters>
  <Application>Microsoft Office Word</Application>
  <DocSecurity>0</DocSecurity>
  <Lines>454</Lines>
  <Paragraphs>454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2</cp:revision>
  <dcterms:created xsi:type="dcterms:W3CDTF">2020-05-12T15:17:00Z</dcterms:created>
  <dcterms:modified xsi:type="dcterms:W3CDTF">2020-05-12T15:17:00Z</dcterms:modified>
  <cp:category/>
</cp:coreProperties>
</file>