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8E2EF" w14:textId="77777777" w:rsidR="002F1938" w:rsidRDefault="002F1938" w:rsidP="00F64B0A">
      <w:pPr>
        <w:rPr>
          <w:rFonts w:ascii="Arial" w:eastAsia="Arial" w:hAnsi="Arial" w:cs="Arial"/>
          <w:b/>
          <w:bCs/>
          <w:color w:val="0082C7"/>
          <w:sz w:val="28"/>
          <w:szCs w:val="28"/>
          <w:lang w:eastAsia="de-CH"/>
        </w:rPr>
      </w:pPr>
      <w:r w:rsidRPr="002F1938">
        <w:rPr>
          <w:rFonts w:ascii="Arial" w:eastAsia="Arial" w:hAnsi="Arial" w:cs="Arial"/>
          <w:b/>
          <w:bCs/>
          <w:color w:val="0082C7"/>
          <w:sz w:val="28"/>
          <w:szCs w:val="28"/>
          <w:lang w:eastAsia="de-CH"/>
        </w:rPr>
        <w:t>Mein Recht auf eine intakte Umwelt</w:t>
      </w:r>
    </w:p>
    <w:p w14:paraId="3F48D151" w14:textId="77777777" w:rsidR="002F1938" w:rsidRPr="002F1938" w:rsidRDefault="002F1938" w:rsidP="002F1938">
      <w:pPr>
        <w:rPr>
          <w:rFonts w:ascii="Arial" w:hAnsi="Arial" w:cs="Arial"/>
        </w:rPr>
      </w:pPr>
      <w:r w:rsidRPr="002F1938">
        <w:rPr>
          <w:rFonts w:ascii="Arial" w:hAnsi="Arial" w:cs="Arial"/>
        </w:rPr>
        <w:t>Eine intakte Umwelt heisst so viel wie gesunde Umwelt.</w:t>
      </w:r>
    </w:p>
    <w:p w14:paraId="33A78E7A" w14:textId="77777777" w:rsidR="002F1938" w:rsidRDefault="002F1938" w:rsidP="002F1938">
      <w:pPr>
        <w:rPr>
          <w:rFonts w:ascii="Arial" w:hAnsi="Arial" w:cs="Arial"/>
        </w:rPr>
      </w:pPr>
      <w:r w:rsidRPr="002F1938">
        <w:rPr>
          <w:rFonts w:ascii="Arial" w:hAnsi="Arial" w:cs="Arial"/>
        </w:rPr>
        <w:t>Damals, als die Kinderrechtskonvention geboren wurde (im Jahr 1989) spielte die Umwelt nicht so eine grosse Rolle. Viele Menschen waren sich nicht bewusst, dass der Klimawandel in Zukunft eine so grosse Rolle spielen wird und viele Menschen darunter leiden werden.</w:t>
      </w:r>
    </w:p>
    <w:p w14:paraId="5965CB2C" w14:textId="4C626EC7" w:rsidR="002F1938" w:rsidRPr="002F1938" w:rsidRDefault="002F1938" w:rsidP="002F1938">
      <w:pPr>
        <w:pStyle w:val="Listenabsatz"/>
        <w:numPr>
          <w:ilvl w:val="0"/>
          <w:numId w:val="11"/>
        </w:numPr>
        <w:rPr>
          <w:rFonts w:ascii="Arial" w:hAnsi="Arial" w:cs="Arial"/>
        </w:rPr>
      </w:pPr>
      <w:r>
        <w:rPr>
          <w:rFonts w:ascii="Arial" w:hAnsi="Arial" w:cs="Arial"/>
        </w:rPr>
        <w:t xml:space="preserve">Doch was passiert dir, </w:t>
      </w:r>
      <w:r w:rsidRPr="002F1938">
        <w:rPr>
          <w:rFonts w:ascii="Arial" w:hAnsi="Arial" w:cs="Arial"/>
        </w:rPr>
        <w:t>wenn es der Umwelt so schlecht geht, dass du auch darunter leidest?</w:t>
      </w:r>
    </w:p>
    <w:p w14:paraId="31303AB7" w14:textId="77777777" w:rsidR="002F1938" w:rsidRPr="002F1938" w:rsidRDefault="002F1938" w:rsidP="002F1938">
      <w:pPr>
        <w:pStyle w:val="Listenabsatz"/>
        <w:numPr>
          <w:ilvl w:val="0"/>
          <w:numId w:val="11"/>
        </w:numPr>
        <w:rPr>
          <w:rFonts w:ascii="Arial" w:hAnsi="Arial" w:cs="Arial"/>
        </w:rPr>
      </w:pPr>
      <w:r w:rsidRPr="002F1938">
        <w:rPr>
          <w:rFonts w:ascii="Arial" w:hAnsi="Arial" w:cs="Arial"/>
        </w:rPr>
        <w:t>Wenn Kinder aufgrund von Dürren und Hitze zu wenig Wasser oder Nahrung haben?</w:t>
      </w:r>
    </w:p>
    <w:p w14:paraId="22494F41" w14:textId="77777777" w:rsidR="002F1938" w:rsidRPr="002F1938" w:rsidRDefault="002F1938" w:rsidP="002F1938">
      <w:pPr>
        <w:pStyle w:val="Listenabsatz"/>
        <w:numPr>
          <w:ilvl w:val="0"/>
          <w:numId w:val="11"/>
        </w:numPr>
        <w:rPr>
          <w:rFonts w:ascii="Arial" w:hAnsi="Arial" w:cs="Arial"/>
        </w:rPr>
      </w:pPr>
      <w:r w:rsidRPr="002F1938">
        <w:rPr>
          <w:rFonts w:ascii="Arial" w:hAnsi="Arial" w:cs="Arial"/>
        </w:rPr>
        <w:t>Wenn die Luftverschmutzung in Städten so fest zunimmt, dass es deiner Gesundheit schadet?</w:t>
      </w:r>
    </w:p>
    <w:p w14:paraId="63201CAA" w14:textId="77777777" w:rsidR="002F1938" w:rsidRPr="002F1938" w:rsidRDefault="002F1938" w:rsidP="002F1938">
      <w:pPr>
        <w:pStyle w:val="Listenabsatz"/>
        <w:numPr>
          <w:ilvl w:val="0"/>
          <w:numId w:val="11"/>
        </w:numPr>
        <w:rPr>
          <w:rFonts w:ascii="Arial" w:hAnsi="Arial" w:cs="Arial"/>
        </w:rPr>
      </w:pPr>
      <w:r w:rsidRPr="002F1938">
        <w:rPr>
          <w:rFonts w:ascii="Arial" w:hAnsi="Arial" w:cs="Arial"/>
        </w:rPr>
        <w:t xml:space="preserve">Wenn </w:t>
      </w:r>
      <w:proofErr w:type="spellStart"/>
      <w:r w:rsidRPr="002F1938">
        <w:rPr>
          <w:rFonts w:ascii="Arial" w:hAnsi="Arial" w:cs="Arial"/>
        </w:rPr>
        <w:t>Hurricans</w:t>
      </w:r>
      <w:proofErr w:type="spellEnd"/>
      <w:r w:rsidRPr="002F1938">
        <w:rPr>
          <w:rFonts w:ascii="Arial" w:hAnsi="Arial" w:cs="Arial"/>
        </w:rPr>
        <w:t xml:space="preserve"> und starke Stürme dein Haus zerstören?</w:t>
      </w:r>
    </w:p>
    <w:p w14:paraId="2DCC5D87" w14:textId="1B52E833" w:rsidR="00F64B0A" w:rsidRPr="00F64B0A" w:rsidRDefault="002F1938" w:rsidP="002F1938">
      <w:pPr>
        <w:rPr>
          <w:rFonts w:ascii="Arial" w:eastAsia="Arial" w:hAnsi="Arial" w:cs="Arial"/>
          <w:b/>
          <w:bCs/>
          <w:color w:val="0082C7"/>
          <w:lang w:eastAsia="de-CH"/>
        </w:rPr>
      </w:pPr>
      <w:r>
        <w:rPr>
          <w:rFonts w:ascii="Arial" w:eastAsia="Arial" w:hAnsi="Arial" w:cs="Arial"/>
          <w:b/>
          <w:bCs/>
          <w:color w:val="0082C7"/>
          <w:lang w:eastAsia="de-CH"/>
        </w:rPr>
        <w:t xml:space="preserve">Diese </w:t>
      </w:r>
      <w:r w:rsidR="00F64B0A">
        <w:rPr>
          <w:rFonts w:ascii="Arial" w:eastAsia="Arial" w:hAnsi="Arial" w:cs="Arial"/>
          <w:b/>
          <w:bCs/>
          <w:color w:val="0082C7"/>
          <w:lang w:eastAsia="de-CH"/>
        </w:rPr>
        <w:t>Kinderrechte</w:t>
      </w:r>
      <w:r>
        <w:rPr>
          <w:rFonts w:ascii="Arial" w:eastAsia="Arial" w:hAnsi="Arial" w:cs="Arial"/>
          <w:b/>
          <w:bCs/>
          <w:color w:val="0082C7"/>
          <w:lang w:eastAsia="de-CH"/>
        </w:rPr>
        <w:t xml:space="preserve"> sind auch betroffen</w:t>
      </w:r>
    </w:p>
    <w:p w14:paraId="3BE92B7D" w14:textId="77777777" w:rsidR="002F1938" w:rsidRPr="002F1938" w:rsidRDefault="002F1938" w:rsidP="002F1938">
      <w:pPr>
        <w:rPr>
          <w:rFonts w:ascii="Arial" w:hAnsi="Arial" w:cs="Arial"/>
        </w:rPr>
      </w:pPr>
      <w:r w:rsidRPr="002F1938">
        <w:rPr>
          <w:rFonts w:ascii="Arial" w:hAnsi="Arial" w:cs="Arial"/>
        </w:rPr>
        <w:t>Du siehst, das Kinderrecht auf eine intakte Umwelt ist stark verbunden mit anderen Rechten. Und zwar:</w:t>
      </w:r>
    </w:p>
    <w:p w14:paraId="7B36361E" w14:textId="77777777" w:rsidR="002F1938" w:rsidRPr="002F1938" w:rsidRDefault="002F1938" w:rsidP="002F1938">
      <w:pPr>
        <w:pStyle w:val="Listenabsatz"/>
        <w:numPr>
          <w:ilvl w:val="0"/>
          <w:numId w:val="12"/>
        </w:numPr>
        <w:rPr>
          <w:rFonts w:ascii="Arial" w:hAnsi="Arial" w:cs="Arial"/>
        </w:rPr>
      </w:pPr>
      <w:r w:rsidRPr="002F1938">
        <w:rPr>
          <w:rFonts w:ascii="Arial" w:hAnsi="Arial" w:cs="Arial"/>
        </w:rPr>
        <w:t>Recht auf Leben</w:t>
      </w:r>
    </w:p>
    <w:p w14:paraId="69C729B0" w14:textId="77777777" w:rsidR="002F1938" w:rsidRPr="002F1938" w:rsidRDefault="002F1938" w:rsidP="002F1938">
      <w:pPr>
        <w:pStyle w:val="Listenabsatz"/>
        <w:numPr>
          <w:ilvl w:val="0"/>
          <w:numId w:val="12"/>
        </w:numPr>
        <w:rPr>
          <w:rFonts w:ascii="Arial" w:hAnsi="Arial" w:cs="Arial"/>
        </w:rPr>
      </w:pPr>
      <w:r w:rsidRPr="002F1938">
        <w:rPr>
          <w:rFonts w:ascii="Arial" w:hAnsi="Arial" w:cs="Arial"/>
        </w:rPr>
        <w:t>Recht auf eine Gesundheit</w:t>
      </w:r>
    </w:p>
    <w:p w14:paraId="18972A78" w14:textId="77777777" w:rsidR="002F1938" w:rsidRPr="002F1938" w:rsidRDefault="002F1938" w:rsidP="002F1938">
      <w:pPr>
        <w:pStyle w:val="Listenabsatz"/>
        <w:numPr>
          <w:ilvl w:val="0"/>
          <w:numId w:val="12"/>
        </w:numPr>
        <w:rPr>
          <w:rFonts w:ascii="Arial" w:hAnsi="Arial" w:cs="Arial"/>
        </w:rPr>
      </w:pPr>
      <w:r w:rsidRPr="002F1938">
        <w:rPr>
          <w:rFonts w:ascii="Arial" w:hAnsi="Arial" w:cs="Arial"/>
        </w:rPr>
        <w:t>Recht auf gute Lebensbedingungen</w:t>
      </w:r>
    </w:p>
    <w:p w14:paraId="6F7C9D98" w14:textId="77777777" w:rsidR="002F1938" w:rsidRPr="002F1938" w:rsidRDefault="002F1938" w:rsidP="002F1938">
      <w:pPr>
        <w:pStyle w:val="Listenabsatz"/>
        <w:numPr>
          <w:ilvl w:val="0"/>
          <w:numId w:val="12"/>
        </w:numPr>
        <w:rPr>
          <w:rFonts w:ascii="Arial" w:hAnsi="Arial" w:cs="Arial"/>
        </w:rPr>
      </w:pPr>
      <w:r w:rsidRPr="002F1938">
        <w:rPr>
          <w:rFonts w:ascii="Arial" w:hAnsi="Arial" w:cs="Arial"/>
        </w:rPr>
        <w:t>Recht auf Nahrung und Wasser</w:t>
      </w:r>
      <w:r w:rsidRPr="002F1938">
        <w:rPr>
          <w:rFonts w:ascii="Arial" w:hAnsi="Arial" w:cs="Arial"/>
        </w:rPr>
        <w:t xml:space="preserve"> </w:t>
      </w:r>
    </w:p>
    <w:p w14:paraId="3628C488" w14:textId="7638650F" w:rsidR="002F1938" w:rsidRPr="002F1938" w:rsidRDefault="002F1938" w:rsidP="002F1938">
      <w:pPr>
        <w:rPr>
          <w:rFonts w:ascii="Arial" w:eastAsia="Arial" w:hAnsi="Arial" w:cs="Arial"/>
          <w:b/>
          <w:bCs/>
          <w:color w:val="0082C7"/>
          <w:lang w:eastAsia="de-CH"/>
        </w:rPr>
      </w:pPr>
      <w:r>
        <w:rPr>
          <w:rFonts w:ascii="Arial" w:eastAsia="Arial" w:hAnsi="Arial" w:cs="Arial"/>
          <w:b/>
          <w:bCs/>
          <w:color w:val="0082C7"/>
          <w:lang w:eastAsia="de-CH"/>
        </w:rPr>
        <w:t>Recht auf Zukunft</w:t>
      </w:r>
    </w:p>
    <w:p w14:paraId="07C631A8" w14:textId="6C89DA19" w:rsidR="00F64B0A" w:rsidRDefault="002F1938" w:rsidP="00F64B0A">
      <w:pPr>
        <w:rPr>
          <w:rFonts w:ascii="Arial" w:hAnsi="Arial" w:cs="Arial"/>
        </w:rPr>
      </w:pPr>
      <w:r w:rsidRPr="002F1938">
        <w:rPr>
          <w:rFonts w:ascii="Arial" w:hAnsi="Arial" w:cs="Arial"/>
        </w:rPr>
        <w:t>Oft sagt man auch, dass das Recht auf eine intakte Umwelt fest mit der Zukunft zu tun hat. Denn die Erwachsenen und auch ihr Kinder müsst mit unserer Erde so umgehen, dass auch zukünftige Generationen hier gut leben können. Wahrscheinlich hast du gehört, dass es dem Klima nicht gut geht. Und das Klima hat einen riesigen Einfluss darauf, wie wir in Zukunft leben werden. Und wir Menschen haben einen riesigen Einfluss auf das Klima: wie viel Energie wir verbrauchen, wie wir uns fortbewegen, wie viel wir kaufen und was wir essen. Wir müssen also gemeinsam schauen, dass das Recht auf eine gesunde Umwelt eingehalten wird.</w:t>
      </w:r>
    </w:p>
    <w:p w14:paraId="23F61039" w14:textId="31D92603" w:rsidR="00F64B0A" w:rsidRDefault="00F64B0A" w:rsidP="00F64B0A">
      <w:pPr>
        <w:rPr>
          <w:rFonts w:ascii="Arial" w:hAnsi="Arial" w:cs="Arial"/>
        </w:rPr>
      </w:pPr>
    </w:p>
    <w:p w14:paraId="7294099E" w14:textId="0BA209BA" w:rsidR="003C4CDE" w:rsidRDefault="003C4CDE">
      <w:pPr>
        <w:rPr>
          <w:rFonts w:ascii="Arial" w:hAnsi="Arial" w:cs="Arial"/>
        </w:rPr>
      </w:pPr>
    </w:p>
    <w:sectPr w:rsidR="003C4CDE" w:rsidSect="00896A0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A033A" w14:textId="77777777" w:rsidR="00896A0B" w:rsidRDefault="00896A0B" w:rsidP="00896A0B">
      <w:pPr>
        <w:spacing w:after="0" w:line="240" w:lineRule="auto"/>
      </w:pPr>
      <w:r>
        <w:separator/>
      </w:r>
    </w:p>
  </w:endnote>
  <w:endnote w:type="continuationSeparator" w:id="0">
    <w:p w14:paraId="346A6440" w14:textId="77777777" w:rsidR="00896A0B" w:rsidRDefault="00896A0B" w:rsidP="00896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F785" w14:textId="77777777" w:rsidR="002F1938" w:rsidRDefault="002F193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FC229" w14:textId="77777777" w:rsidR="00896A0B" w:rsidRDefault="00896A0B" w:rsidP="00896A0B">
    <w:pPr>
      <w:pStyle w:val="Fuzeile"/>
      <w:jc w:val="center"/>
      <w:rPr>
        <w:rFonts w:ascii="Arial" w:hAnsi="Arial" w:cs="Arial"/>
      </w:rPr>
    </w:pPr>
  </w:p>
  <w:p w14:paraId="0892CBB3" w14:textId="1039CD74" w:rsidR="00896A0B" w:rsidRPr="00896A0B" w:rsidRDefault="00F64B0A" w:rsidP="00896A0B">
    <w:pPr>
      <w:pStyle w:val="Fuzeile"/>
      <w:jc w:val="center"/>
      <w:rPr>
        <w:rFonts w:ascii="Arial" w:hAnsi="Arial" w:cs="Arial"/>
      </w:rPr>
    </w:pPr>
    <w:r>
      <w:rPr>
        <w:rFonts w:ascii="Arial" w:hAnsi="Arial" w:cs="Arial"/>
      </w:rPr>
      <w:t xml:space="preserve">Warum brauche ich Rechte? </w:t>
    </w:r>
    <w:r w:rsidR="002F1938">
      <w:rPr>
        <w:rFonts w:ascii="Arial" w:hAnsi="Arial" w:cs="Arial"/>
      </w:rPr>
      <w:t xml:space="preserve">Recht auf intakte </w:t>
    </w:r>
    <w:r w:rsidR="002F1938">
      <w:rPr>
        <w:rFonts w:ascii="Arial" w:hAnsi="Arial" w:cs="Arial"/>
      </w:rPr>
      <w:t>Umwelt</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F30BB" w14:textId="77777777" w:rsidR="002F1938" w:rsidRDefault="002F193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4935B" w14:textId="77777777" w:rsidR="00896A0B" w:rsidRDefault="00896A0B" w:rsidP="00896A0B">
      <w:pPr>
        <w:spacing w:after="0" w:line="240" w:lineRule="auto"/>
      </w:pPr>
      <w:r>
        <w:separator/>
      </w:r>
    </w:p>
  </w:footnote>
  <w:footnote w:type="continuationSeparator" w:id="0">
    <w:p w14:paraId="2C090362" w14:textId="77777777" w:rsidR="00896A0B" w:rsidRDefault="00896A0B" w:rsidP="00896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9A822" w14:textId="77777777" w:rsidR="002F1938" w:rsidRDefault="002F193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Borders>
        <w:bottom w:val="single" w:sz="20" w:space="0" w:color="0082C7"/>
      </w:tblBorders>
      <w:tblCellMar>
        <w:left w:w="10" w:type="dxa"/>
        <w:right w:w="10" w:type="dxa"/>
      </w:tblCellMar>
      <w:tblLook w:val="0000" w:firstRow="0" w:lastRow="0" w:firstColumn="0" w:lastColumn="0" w:noHBand="0" w:noVBand="0"/>
    </w:tblPr>
    <w:tblGrid>
      <w:gridCol w:w="4220"/>
      <w:gridCol w:w="2043"/>
      <w:gridCol w:w="2799"/>
    </w:tblGrid>
    <w:tr w:rsidR="00896A0B" w14:paraId="69B3C3C5" w14:textId="77777777" w:rsidTr="0064654C">
      <w:tc>
        <w:tcPr>
          <w:tcW w:w="0" w:type="auto"/>
        </w:tcPr>
        <w:p w14:paraId="3EB355B1" w14:textId="77777777" w:rsidR="00896A0B" w:rsidRDefault="00896A0B" w:rsidP="00896A0B">
          <w:r>
            <w:rPr>
              <w:noProof/>
              <w:lang w:eastAsia="de-CH"/>
            </w:rPr>
            <w:drawing>
              <wp:inline distT="0" distB="0" distL="0" distR="0" wp14:anchorId="306A4ED5" wp14:editId="795F1B4A">
                <wp:extent cx="2667000" cy="381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381000"/>
                        </a:xfrm>
                        <a:prstGeom prst="rect">
                          <a:avLst/>
                        </a:prstGeom>
                        <a:noFill/>
                        <a:ln>
                          <a:noFill/>
                        </a:ln>
                      </pic:spPr>
                    </pic:pic>
                  </a:graphicData>
                </a:graphic>
              </wp:inline>
            </w:drawing>
          </w:r>
        </w:p>
      </w:tc>
      <w:tc>
        <w:tcPr>
          <w:tcW w:w="3600" w:type="dxa"/>
        </w:tcPr>
        <w:p w14:paraId="00EB4DBB" w14:textId="77777777" w:rsidR="00896A0B" w:rsidRDefault="00896A0B" w:rsidP="00896A0B"/>
      </w:tc>
      <w:tc>
        <w:tcPr>
          <w:tcW w:w="0" w:type="auto"/>
          <w:vAlign w:val="bottom"/>
        </w:tcPr>
        <w:p w14:paraId="5E11BE06" w14:textId="77777777" w:rsidR="00896A0B" w:rsidRDefault="00896A0B" w:rsidP="00896A0B">
          <w:r>
            <w:rPr>
              <w:rStyle w:val="headerFont"/>
            </w:rPr>
            <w:t>entdecke.lu.ch</w:t>
          </w:r>
        </w:p>
      </w:tc>
    </w:tr>
  </w:tbl>
  <w:p w14:paraId="757DE0B2" w14:textId="77777777" w:rsidR="00896A0B" w:rsidRDefault="00896A0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07AFA" w14:textId="77777777" w:rsidR="002F1938" w:rsidRDefault="002F193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F5347"/>
    <w:multiLevelType w:val="hybridMultilevel"/>
    <w:tmpl w:val="2968E9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AB670EA"/>
    <w:multiLevelType w:val="hybridMultilevel"/>
    <w:tmpl w:val="0F0C85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74C3C6B"/>
    <w:multiLevelType w:val="hybridMultilevel"/>
    <w:tmpl w:val="261440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A8A1CCC"/>
    <w:multiLevelType w:val="hybridMultilevel"/>
    <w:tmpl w:val="FE90A1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E59420D"/>
    <w:multiLevelType w:val="hybridMultilevel"/>
    <w:tmpl w:val="9B8A9598"/>
    <w:lvl w:ilvl="0" w:tplc="A0BAA926">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25348CB"/>
    <w:multiLevelType w:val="hybridMultilevel"/>
    <w:tmpl w:val="A43630F2"/>
    <w:lvl w:ilvl="0" w:tplc="08070001">
      <w:start w:val="1"/>
      <w:numFmt w:val="bullet"/>
      <w:lvlText w:val=""/>
      <w:lvlJc w:val="left"/>
      <w:pPr>
        <w:ind w:left="1080" w:hanging="360"/>
      </w:pPr>
      <w:rPr>
        <w:rFonts w:ascii="Symbol" w:hAnsi="Symbol" w:hint="default"/>
      </w:rPr>
    </w:lvl>
    <w:lvl w:ilvl="1" w:tplc="08070003">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6" w15:restartNumberingAfterBreak="0">
    <w:nsid w:val="32B57697"/>
    <w:multiLevelType w:val="hybridMultilevel"/>
    <w:tmpl w:val="81B2E8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B1B692B"/>
    <w:multiLevelType w:val="multilevel"/>
    <w:tmpl w:val="CB62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A65341"/>
    <w:multiLevelType w:val="hybridMultilevel"/>
    <w:tmpl w:val="318AEB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E2718F4"/>
    <w:multiLevelType w:val="hybridMultilevel"/>
    <w:tmpl w:val="1306298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8942133"/>
    <w:multiLevelType w:val="multilevel"/>
    <w:tmpl w:val="94B20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257AEF"/>
    <w:multiLevelType w:val="hybridMultilevel"/>
    <w:tmpl w:val="9DF0949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6"/>
  </w:num>
  <w:num w:numId="3">
    <w:abstractNumId w:val="11"/>
  </w:num>
  <w:num w:numId="4">
    <w:abstractNumId w:val="5"/>
  </w:num>
  <w:num w:numId="5">
    <w:abstractNumId w:val="0"/>
  </w:num>
  <w:num w:numId="6">
    <w:abstractNumId w:val="9"/>
  </w:num>
  <w:num w:numId="7">
    <w:abstractNumId w:val="10"/>
  </w:num>
  <w:num w:numId="8">
    <w:abstractNumId w:val="7"/>
  </w:num>
  <w:num w:numId="9">
    <w:abstractNumId w:val="2"/>
  </w:num>
  <w:num w:numId="10">
    <w:abstractNumId w:val="8"/>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F75"/>
    <w:rsid w:val="00037508"/>
    <w:rsid w:val="0016451D"/>
    <w:rsid w:val="001C2F0F"/>
    <w:rsid w:val="001D035C"/>
    <w:rsid w:val="002213B6"/>
    <w:rsid w:val="00262536"/>
    <w:rsid w:val="0027752C"/>
    <w:rsid w:val="002F1938"/>
    <w:rsid w:val="003725A3"/>
    <w:rsid w:val="003C4CDE"/>
    <w:rsid w:val="00432BC6"/>
    <w:rsid w:val="0048772E"/>
    <w:rsid w:val="004F790D"/>
    <w:rsid w:val="005D2001"/>
    <w:rsid w:val="00645F4B"/>
    <w:rsid w:val="006963D1"/>
    <w:rsid w:val="00710B11"/>
    <w:rsid w:val="007400F0"/>
    <w:rsid w:val="007606DD"/>
    <w:rsid w:val="00766C02"/>
    <w:rsid w:val="00781E50"/>
    <w:rsid w:val="007A5C7A"/>
    <w:rsid w:val="007C1A39"/>
    <w:rsid w:val="00835B12"/>
    <w:rsid w:val="00896A0B"/>
    <w:rsid w:val="008A71CC"/>
    <w:rsid w:val="008F39F8"/>
    <w:rsid w:val="008F3C2B"/>
    <w:rsid w:val="008F4BCB"/>
    <w:rsid w:val="0095314A"/>
    <w:rsid w:val="00967BCD"/>
    <w:rsid w:val="00A01071"/>
    <w:rsid w:val="00A04401"/>
    <w:rsid w:val="00A84960"/>
    <w:rsid w:val="00B41C40"/>
    <w:rsid w:val="00B43805"/>
    <w:rsid w:val="00B472E4"/>
    <w:rsid w:val="00C01F75"/>
    <w:rsid w:val="00C64640"/>
    <w:rsid w:val="00C73621"/>
    <w:rsid w:val="00CC7871"/>
    <w:rsid w:val="00D14DB9"/>
    <w:rsid w:val="00D17FCF"/>
    <w:rsid w:val="00D2577C"/>
    <w:rsid w:val="00D61484"/>
    <w:rsid w:val="00D87983"/>
    <w:rsid w:val="00DF6794"/>
    <w:rsid w:val="00E0143C"/>
    <w:rsid w:val="00F64B0A"/>
    <w:rsid w:val="00FC3800"/>
    <w:rsid w:val="00FE1AA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6EDA"/>
  <w15:chartTrackingRefBased/>
  <w15:docId w15:val="{639F70B3-E67B-4421-AFE7-8A022C824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2213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01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87983"/>
    <w:pPr>
      <w:ind w:left="720"/>
      <w:contextualSpacing/>
    </w:pPr>
  </w:style>
  <w:style w:type="paragraph" w:styleId="KeinLeerraum">
    <w:name w:val="No Spacing"/>
    <w:uiPriority w:val="1"/>
    <w:qFormat/>
    <w:rsid w:val="00B41C40"/>
    <w:pPr>
      <w:spacing w:after="0" w:line="240" w:lineRule="auto"/>
    </w:pPr>
  </w:style>
  <w:style w:type="character" w:styleId="Hyperlink">
    <w:name w:val="Hyperlink"/>
    <w:basedOn w:val="Absatz-Standardschriftart"/>
    <w:uiPriority w:val="99"/>
    <w:unhideWhenUsed/>
    <w:rsid w:val="00C64640"/>
    <w:rPr>
      <w:color w:val="0563C1" w:themeColor="hyperlink"/>
      <w:u w:val="single"/>
    </w:rPr>
  </w:style>
  <w:style w:type="character" w:customStyle="1" w:styleId="berschrift1Zchn">
    <w:name w:val="Überschrift 1 Zchn"/>
    <w:basedOn w:val="Absatz-Standardschriftart"/>
    <w:link w:val="berschrift1"/>
    <w:uiPriority w:val="9"/>
    <w:rsid w:val="002213B6"/>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Absatz-Standardschriftart"/>
    <w:uiPriority w:val="99"/>
    <w:semiHidden/>
    <w:unhideWhenUsed/>
    <w:rsid w:val="00FE1AA4"/>
    <w:rPr>
      <w:color w:val="605E5C"/>
      <w:shd w:val="clear" w:color="auto" w:fill="E1DFDD"/>
    </w:rPr>
  </w:style>
  <w:style w:type="paragraph" w:styleId="StandardWeb">
    <w:name w:val="Normal (Web)"/>
    <w:basedOn w:val="Standard"/>
    <w:uiPriority w:val="99"/>
    <w:semiHidden/>
    <w:unhideWhenUsed/>
    <w:rsid w:val="003725A3"/>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BesuchterLink">
    <w:name w:val="FollowedHyperlink"/>
    <w:basedOn w:val="Absatz-Standardschriftart"/>
    <w:uiPriority w:val="99"/>
    <w:semiHidden/>
    <w:unhideWhenUsed/>
    <w:rsid w:val="00432BC6"/>
    <w:rPr>
      <w:color w:val="954F72" w:themeColor="followedHyperlink"/>
      <w:u w:val="single"/>
    </w:rPr>
  </w:style>
  <w:style w:type="paragraph" w:styleId="Kopfzeile">
    <w:name w:val="header"/>
    <w:basedOn w:val="Standard"/>
    <w:link w:val="KopfzeileZchn"/>
    <w:uiPriority w:val="99"/>
    <w:unhideWhenUsed/>
    <w:rsid w:val="00896A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6A0B"/>
  </w:style>
  <w:style w:type="paragraph" w:styleId="Fuzeile">
    <w:name w:val="footer"/>
    <w:basedOn w:val="Standard"/>
    <w:link w:val="FuzeileZchn"/>
    <w:uiPriority w:val="99"/>
    <w:unhideWhenUsed/>
    <w:rsid w:val="00896A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6A0B"/>
  </w:style>
  <w:style w:type="character" w:customStyle="1" w:styleId="headerFont">
    <w:name w:val="headerFont"/>
    <w:rsid w:val="00896A0B"/>
    <w:rPr>
      <w:rFonts w:ascii="Arial" w:eastAsia="Arial" w:hAnsi="Arial" w:cs="Arial"/>
      <w:b/>
      <w:bCs/>
      <w:color w:val="0082C7"/>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85857">
      <w:bodyDiv w:val="1"/>
      <w:marLeft w:val="0"/>
      <w:marRight w:val="0"/>
      <w:marTop w:val="0"/>
      <w:marBottom w:val="0"/>
      <w:divBdr>
        <w:top w:val="none" w:sz="0" w:space="0" w:color="auto"/>
        <w:left w:val="none" w:sz="0" w:space="0" w:color="auto"/>
        <w:bottom w:val="none" w:sz="0" w:space="0" w:color="auto"/>
        <w:right w:val="none" w:sz="0" w:space="0" w:color="auto"/>
      </w:divBdr>
    </w:div>
    <w:div w:id="1326587066">
      <w:bodyDiv w:val="1"/>
      <w:marLeft w:val="0"/>
      <w:marRight w:val="0"/>
      <w:marTop w:val="0"/>
      <w:marBottom w:val="0"/>
      <w:divBdr>
        <w:top w:val="none" w:sz="0" w:space="0" w:color="auto"/>
        <w:left w:val="none" w:sz="0" w:space="0" w:color="auto"/>
        <w:bottom w:val="none" w:sz="0" w:space="0" w:color="auto"/>
        <w:right w:val="none" w:sz="0" w:space="0" w:color="auto"/>
      </w:divBdr>
    </w:div>
    <w:div w:id="1818840457">
      <w:bodyDiv w:val="1"/>
      <w:marLeft w:val="0"/>
      <w:marRight w:val="0"/>
      <w:marTop w:val="0"/>
      <w:marBottom w:val="0"/>
      <w:divBdr>
        <w:top w:val="none" w:sz="0" w:space="0" w:color="auto"/>
        <w:left w:val="none" w:sz="0" w:space="0" w:color="auto"/>
        <w:bottom w:val="none" w:sz="0" w:space="0" w:color="auto"/>
        <w:right w:val="none" w:sz="0" w:space="0" w:color="auto"/>
      </w:divBdr>
    </w:div>
    <w:div w:id="1898513647">
      <w:bodyDiv w:val="1"/>
      <w:marLeft w:val="0"/>
      <w:marRight w:val="0"/>
      <w:marTop w:val="0"/>
      <w:marBottom w:val="0"/>
      <w:divBdr>
        <w:top w:val="none" w:sz="0" w:space="0" w:color="auto"/>
        <w:left w:val="none" w:sz="0" w:space="0" w:color="auto"/>
        <w:bottom w:val="none" w:sz="0" w:space="0" w:color="auto"/>
        <w:right w:val="none" w:sz="0" w:space="0" w:color="auto"/>
      </w:divBdr>
    </w:div>
    <w:div w:id="2058577550">
      <w:bodyDiv w:val="1"/>
      <w:marLeft w:val="0"/>
      <w:marRight w:val="0"/>
      <w:marTop w:val="0"/>
      <w:marBottom w:val="0"/>
      <w:divBdr>
        <w:top w:val="none" w:sz="0" w:space="0" w:color="auto"/>
        <w:left w:val="none" w:sz="0" w:space="0" w:color="auto"/>
        <w:bottom w:val="none" w:sz="0" w:space="0" w:color="auto"/>
        <w:right w:val="none" w:sz="0" w:space="0" w:color="auto"/>
      </w:divBdr>
      <w:divsChild>
        <w:div w:id="2096244185">
          <w:marLeft w:val="0"/>
          <w:marRight w:val="0"/>
          <w:marTop w:val="0"/>
          <w:marBottom w:val="450"/>
          <w:divBdr>
            <w:top w:val="none" w:sz="0" w:space="0" w:color="auto"/>
            <w:left w:val="none" w:sz="0" w:space="0" w:color="auto"/>
            <w:bottom w:val="none" w:sz="0" w:space="0" w:color="auto"/>
            <w:right w:val="none" w:sz="0" w:space="0" w:color="auto"/>
          </w:divBdr>
        </w:div>
        <w:div w:id="679238736">
          <w:marLeft w:val="0"/>
          <w:marRight w:val="0"/>
          <w:marTop w:val="0"/>
          <w:marBottom w:val="450"/>
          <w:divBdr>
            <w:top w:val="none" w:sz="0" w:space="0" w:color="auto"/>
            <w:left w:val="none" w:sz="0" w:space="0" w:color="auto"/>
            <w:bottom w:val="none" w:sz="0" w:space="0" w:color="auto"/>
            <w:right w:val="none" w:sz="0" w:space="0" w:color="auto"/>
          </w:divBdr>
        </w:div>
        <w:div w:id="19626418">
          <w:marLeft w:val="0"/>
          <w:marRight w:val="0"/>
          <w:marTop w:val="0"/>
          <w:marBottom w:val="450"/>
          <w:divBdr>
            <w:top w:val="none" w:sz="0" w:space="0" w:color="auto"/>
            <w:left w:val="none" w:sz="0" w:space="0" w:color="auto"/>
            <w:bottom w:val="none" w:sz="0" w:space="0" w:color="auto"/>
            <w:right w:val="none" w:sz="0" w:space="0" w:color="auto"/>
          </w:divBdr>
        </w:div>
        <w:div w:id="1299140420">
          <w:marLeft w:val="0"/>
          <w:marRight w:val="0"/>
          <w:marTop w:val="0"/>
          <w:marBottom w:val="450"/>
          <w:divBdr>
            <w:top w:val="none" w:sz="0" w:space="0" w:color="auto"/>
            <w:left w:val="none" w:sz="0" w:space="0" w:color="auto"/>
            <w:bottom w:val="none" w:sz="0" w:space="0" w:color="auto"/>
            <w:right w:val="none" w:sz="0" w:space="0" w:color="auto"/>
          </w:divBdr>
          <w:divsChild>
            <w:div w:id="1746760276">
              <w:marLeft w:val="0"/>
              <w:marRight w:val="0"/>
              <w:marTop w:val="0"/>
              <w:marBottom w:val="0"/>
              <w:divBdr>
                <w:top w:val="none" w:sz="0" w:space="0" w:color="auto"/>
                <w:left w:val="none" w:sz="0" w:space="0" w:color="auto"/>
                <w:bottom w:val="none" w:sz="0" w:space="0" w:color="auto"/>
                <w:right w:val="none" w:sz="0" w:space="0" w:color="auto"/>
              </w:divBdr>
            </w:div>
            <w:div w:id="7468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1345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Schallberger</dc:creator>
  <cp:keywords/>
  <dc:description/>
  <cp:lastModifiedBy>DVS Ammer Tina (Beauftragte Medien und Informatik)</cp:lastModifiedBy>
  <cp:revision>5</cp:revision>
  <cp:lastPrinted>2020-10-07T10:11:00Z</cp:lastPrinted>
  <dcterms:created xsi:type="dcterms:W3CDTF">2020-10-07T10:09:00Z</dcterms:created>
  <dcterms:modified xsi:type="dcterms:W3CDTF">2020-11-03T16:59:00Z</dcterms:modified>
</cp:coreProperties>
</file>